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0D88F" w14:textId="25AE9B70" w:rsidR="00A907A5" w:rsidRDefault="00F24F5F" w:rsidP="00A907A5">
      <w:pPr>
        <w:pStyle w:val="Title"/>
        <w:rPr>
          <w:lang w:val="sv-SE"/>
        </w:rPr>
      </w:pPr>
      <w:r w:rsidRPr="0097092B">
        <w:rPr>
          <w:lang w:val="sv-SE"/>
        </w:rPr>
        <w:t>Kajian Nutrisi daun singkong Sebelum dan Sesudah Fermentasi</w:t>
      </w:r>
    </w:p>
    <w:p w14:paraId="4D50EC45" w14:textId="77777777" w:rsidR="004C3C3F" w:rsidRPr="0097092B" w:rsidRDefault="004C3C3F" w:rsidP="00A907A5">
      <w:pPr>
        <w:pStyle w:val="Title"/>
        <w:rPr>
          <w:lang w:val="sv-SE"/>
        </w:rPr>
      </w:pPr>
    </w:p>
    <w:p w14:paraId="2F20C795" w14:textId="567D71B3" w:rsidR="00D24FD8" w:rsidRPr="00CC295B" w:rsidRDefault="00A907A5" w:rsidP="00CC295B">
      <w:pPr>
        <w:pStyle w:val="Authors"/>
        <w:rPr>
          <w:vertAlign w:val="superscript"/>
        </w:rPr>
      </w:pPr>
      <w:r w:rsidRPr="004C3C3F">
        <w:t>Hendri Satria Kamal Uyun</w:t>
      </w:r>
      <w:r w:rsidR="00D24FD8" w:rsidRPr="004C3C3F">
        <w:rPr>
          <w:vertAlign w:val="superscript"/>
        </w:rPr>
        <w:t xml:space="preserve">1 </w:t>
      </w:r>
      <w:r w:rsidR="00CC295B" w:rsidRPr="00CC295B">
        <w:rPr>
          <w:rFonts w:ascii="TimesNewRomanPS-BoldItalicMT" w:hAnsi="TimesNewRomanPS-BoldItalicMT"/>
          <w:b/>
          <w:iCs/>
          <w:color w:val="000000"/>
          <w:kern w:val="2"/>
          <w:sz w:val="20"/>
          <w:szCs w:val="20"/>
        </w:rPr>
        <w:t>Dwi Dinni Aulia Bakhtra</w:t>
      </w:r>
      <w:r w:rsidR="00CC295B" w:rsidRPr="00CC295B">
        <w:rPr>
          <w:rFonts w:ascii="TimesNewRomanPS-BoldItalicMT" w:hAnsi="TimesNewRomanPS-BoldItalicMT"/>
          <w:b/>
          <w:iCs/>
          <w:color w:val="000000"/>
          <w:kern w:val="2"/>
          <w:sz w:val="20"/>
          <w:szCs w:val="20"/>
          <w:vertAlign w:val="superscript"/>
        </w:rPr>
        <w:t>1</w:t>
      </w:r>
      <w:r w:rsidR="00CC295B">
        <w:rPr>
          <w:rFonts w:ascii="TimesNewRomanPS-BoldItalicMT" w:hAnsi="TimesNewRomanPS-BoldItalicMT"/>
          <w:b/>
          <w:iCs/>
          <w:color w:val="000000"/>
          <w:kern w:val="2"/>
          <w:sz w:val="20"/>
          <w:szCs w:val="20"/>
        </w:rPr>
        <w:t xml:space="preserve"> </w:t>
      </w:r>
      <w:r w:rsidR="00CC295B" w:rsidRPr="00CC295B">
        <w:rPr>
          <w:rFonts w:ascii="TimesNewRomanPS-BoldItalicMT" w:hAnsi="TimesNewRomanPS-BoldItalicMT"/>
          <w:b/>
          <w:iCs/>
          <w:color w:val="000000"/>
          <w:kern w:val="2"/>
          <w:sz w:val="20"/>
          <w:szCs w:val="20"/>
        </w:rPr>
        <w:t>Aried Eriadi</w:t>
      </w:r>
      <w:r w:rsidR="00CC295B" w:rsidRPr="00CC295B">
        <w:rPr>
          <w:rFonts w:ascii="TimesNewRomanPS-BoldItalicMT" w:hAnsi="TimesNewRomanPS-BoldItalicMT"/>
          <w:b/>
          <w:iCs/>
          <w:color w:val="000000"/>
          <w:kern w:val="2"/>
          <w:sz w:val="20"/>
          <w:szCs w:val="20"/>
          <w:vertAlign w:val="superscript"/>
        </w:rPr>
        <w:t>1</w:t>
      </w:r>
    </w:p>
    <w:p w14:paraId="17956C9C" w14:textId="77777777" w:rsidR="00A907A5" w:rsidRPr="0097092B" w:rsidRDefault="00A907A5" w:rsidP="00A907A5">
      <w:pPr>
        <w:pStyle w:val="Addresses"/>
        <w:spacing w:line="240" w:lineRule="auto"/>
        <w:rPr>
          <w:b/>
          <w:sz w:val="20"/>
          <w:vertAlign w:val="superscript"/>
          <w:lang w:val="sv-SE"/>
        </w:rPr>
      </w:pPr>
    </w:p>
    <w:p w14:paraId="5A74491A" w14:textId="4A716BB6" w:rsidR="00A907A5" w:rsidRDefault="00D24FD8" w:rsidP="00A907A5">
      <w:pPr>
        <w:pStyle w:val="Addresses"/>
        <w:spacing w:line="240" w:lineRule="auto"/>
        <w:rPr>
          <w:sz w:val="20"/>
          <w:lang w:val="sv-SE"/>
        </w:rPr>
      </w:pPr>
      <w:r w:rsidRPr="0097092B">
        <w:rPr>
          <w:b/>
          <w:sz w:val="20"/>
          <w:vertAlign w:val="superscript"/>
          <w:lang w:val="sv-SE"/>
        </w:rPr>
        <w:t>1</w:t>
      </w:r>
      <w:r w:rsidR="00586206" w:rsidRPr="00586206">
        <w:rPr>
          <w:sz w:val="20"/>
          <w:lang w:val="sv-SE"/>
        </w:rPr>
        <w:t>Sekolah Tinggi Ilmu Farmasi STIFARM, Padang. Indonesia</w:t>
      </w:r>
    </w:p>
    <w:p w14:paraId="46D2A6FD" w14:textId="3CC6E518" w:rsidR="00D24FD8" w:rsidRPr="0022040A" w:rsidRDefault="00D24FD8" w:rsidP="00D24FD8">
      <w:pPr>
        <w:pStyle w:val="Addresses"/>
        <w:spacing w:line="240" w:lineRule="auto"/>
        <w:rPr>
          <w:sz w:val="20"/>
          <w:lang w:val="de-DE"/>
        </w:rPr>
      </w:pPr>
      <w:r w:rsidRPr="0022040A">
        <w:rPr>
          <w:sz w:val="20"/>
          <w:lang w:val="de-DE"/>
        </w:rPr>
        <w:t xml:space="preserve">*E-mail: </w:t>
      </w:r>
      <w:r w:rsidR="00A907A5" w:rsidRPr="0022040A">
        <w:rPr>
          <w:sz w:val="20"/>
          <w:lang w:val="de-DE"/>
        </w:rPr>
        <w:t>Hendrionguitar@</w:t>
      </w:r>
      <w:r w:rsidR="00DF04A6" w:rsidRPr="0022040A">
        <w:rPr>
          <w:sz w:val="20"/>
          <w:lang w:val="de-DE"/>
        </w:rPr>
        <w:t>gmail.com</w:t>
      </w:r>
    </w:p>
    <w:p w14:paraId="1A5D0949" w14:textId="77777777" w:rsidR="00D24FD8" w:rsidRPr="0022040A" w:rsidRDefault="00D24FD8" w:rsidP="00D24FD8">
      <w:pPr>
        <w:pStyle w:val="Addresses"/>
        <w:spacing w:line="240" w:lineRule="auto"/>
        <w:rPr>
          <w:i w:val="0"/>
          <w:color w:val="FF0000"/>
          <w:lang w:val="de-DE"/>
        </w:rPr>
      </w:pPr>
      <w:r w:rsidRPr="0022040A">
        <w:rPr>
          <w:i w:val="0"/>
          <w:color w:val="FF0000"/>
          <w:lang w:val="de-DE"/>
        </w:rPr>
        <w:t xml:space="preserve"> </w:t>
      </w:r>
    </w:p>
    <w:p w14:paraId="7E39F308" w14:textId="77777777" w:rsidR="00D24FD8" w:rsidRPr="0022040A" w:rsidRDefault="00D24FD8" w:rsidP="00D24FD8">
      <w:pPr>
        <w:pStyle w:val="Addresses"/>
        <w:spacing w:line="240" w:lineRule="auto"/>
        <w:rPr>
          <w:i w:val="0"/>
          <w:lang w:val="de-DE"/>
        </w:rPr>
      </w:pPr>
    </w:p>
    <w:p w14:paraId="102D7EFB" w14:textId="77777777" w:rsidR="00D24FD8" w:rsidRDefault="00D24FD8" w:rsidP="004C3C3F">
      <w:pPr>
        <w:pStyle w:val="Heading1"/>
      </w:pPr>
      <w:r w:rsidRPr="0065515B">
        <w:t>Abstrak</w:t>
      </w:r>
    </w:p>
    <w:p w14:paraId="2185A7DB" w14:textId="3C0AF3F0" w:rsidR="00712579" w:rsidRPr="0097092B" w:rsidRDefault="00712579" w:rsidP="00712579">
      <w:pPr>
        <w:spacing w:line="240" w:lineRule="auto"/>
        <w:rPr>
          <w:sz w:val="20"/>
          <w:lang w:val="sv-SE"/>
        </w:rPr>
      </w:pPr>
      <w:r w:rsidRPr="0022040A">
        <w:rPr>
          <w:sz w:val="20"/>
          <w:lang w:val="sv-SE"/>
        </w:rPr>
        <w:t>Daun singkong (</w:t>
      </w:r>
      <w:r w:rsidRPr="0022040A">
        <w:rPr>
          <w:i/>
          <w:iCs/>
          <w:sz w:val="20"/>
          <w:lang w:val="sv-SE"/>
        </w:rPr>
        <w:t>Manihot esculenta Crantz</w:t>
      </w:r>
      <w:r w:rsidRPr="0022040A">
        <w:rPr>
          <w:sz w:val="20"/>
          <w:lang w:val="sv-SE"/>
        </w:rPr>
        <w:t xml:space="preserve">) adalah salah satu sayuran yang digunakan oleh suku Minangkabau di Sumatera Barat, Indonesia. Selain sebagai sayuran, daun singkong telah dimanfaatkan sebagai sumber bioflavonoid rutin, sedangkan ampasnya difermentasi menjadi “daun singkong tempe”. </w:t>
      </w:r>
      <w:r w:rsidRPr="0097092B">
        <w:rPr>
          <w:sz w:val="20"/>
          <w:lang w:val="sv-SE"/>
        </w:rPr>
        <w:t xml:space="preserve">Nilai gizi </w:t>
      </w:r>
      <w:r w:rsidR="00F10F6E" w:rsidRPr="0097092B">
        <w:rPr>
          <w:sz w:val="20"/>
          <w:lang w:val="sv-SE"/>
        </w:rPr>
        <w:t xml:space="preserve">tempe </w:t>
      </w:r>
      <w:r w:rsidRPr="0097092B">
        <w:rPr>
          <w:sz w:val="20"/>
          <w:lang w:val="sv-SE"/>
        </w:rPr>
        <w:t>daun singkong menunjukkan kandungan protein yang lebih tinggi dibandingkan sebelum fermentasi dari 23,06% menjadi 28,55% ;, sedangkan kandungan lemak menurun dari 10,72% menjadi 8,07%, serta karbohidrat (serat kasar) menurun dari 61,45% menjadi 57,76%. Diharapkan tempe daun singkong dapat dimanfaatkan sebagai sumber protein untuk perbaikan gizi masyarakat.</w:t>
      </w:r>
    </w:p>
    <w:p w14:paraId="2CCAFB09" w14:textId="5DA5D278" w:rsidR="00712579" w:rsidRPr="0097092B" w:rsidRDefault="00712579" w:rsidP="00712579">
      <w:pPr>
        <w:spacing w:line="240" w:lineRule="auto"/>
        <w:rPr>
          <w:sz w:val="20"/>
          <w:lang w:val="sv-SE"/>
        </w:rPr>
      </w:pPr>
      <w:r w:rsidRPr="0097092B">
        <w:rPr>
          <w:sz w:val="20"/>
          <w:lang w:val="sv-SE"/>
        </w:rPr>
        <w:t xml:space="preserve">Kata kunci: </w:t>
      </w:r>
      <w:r w:rsidR="004C3C3F" w:rsidRPr="004C3C3F">
        <w:rPr>
          <w:b/>
          <w:bCs/>
          <w:sz w:val="20"/>
          <w:lang w:val="sv-SE"/>
        </w:rPr>
        <w:t>G</w:t>
      </w:r>
      <w:r w:rsidRPr="004C3C3F">
        <w:rPr>
          <w:b/>
          <w:bCs/>
          <w:sz w:val="20"/>
          <w:lang w:val="sv-SE"/>
        </w:rPr>
        <w:t xml:space="preserve">izi, </w:t>
      </w:r>
      <w:r w:rsidR="004C3C3F" w:rsidRPr="004C3C3F">
        <w:rPr>
          <w:b/>
          <w:bCs/>
          <w:sz w:val="20"/>
          <w:lang w:val="sv-SE"/>
        </w:rPr>
        <w:t>D</w:t>
      </w:r>
      <w:r w:rsidRPr="004C3C3F">
        <w:rPr>
          <w:b/>
          <w:bCs/>
          <w:sz w:val="20"/>
          <w:lang w:val="sv-SE"/>
        </w:rPr>
        <w:t xml:space="preserve">aun </w:t>
      </w:r>
      <w:r w:rsidR="004C3C3F" w:rsidRPr="004C3C3F">
        <w:rPr>
          <w:b/>
          <w:bCs/>
          <w:sz w:val="20"/>
          <w:lang w:val="sv-SE"/>
        </w:rPr>
        <w:t>S</w:t>
      </w:r>
      <w:r w:rsidRPr="004C3C3F">
        <w:rPr>
          <w:b/>
          <w:bCs/>
          <w:sz w:val="20"/>
          <w:lang w:val="sv-SE"/>
        </w:rPr>
        <w:t>ingkong</w:t>
      </w:r>
      <w:r w:rsidR="004C3C3F" w:rsidRPr="004C3C3F">
        <w:rPr>
          <w:b/>
          <w:bCs/>
          <w:sz w:val="20"/>
          <w:lang w:val="sv-SE"/>
        </w:rPr>
        <w:t>, T</w:t>
      </w:r>
      <w:r w:rsidRPr="004C3C3F">
        <w:rPr>
          <w:b/>
          <w:bCs/>
          <w:sz w:val="20"/>
          <w:lang w:val="sv-SE"/>
        </w:rPr>
        <w:t xml:space="preserve">empe, </w:t>
      </w:r>
      <w:r w:rsidR="004C3C3F" w:rsidRPr="004C3C3F">
        <w:rPr>
          <w:b/>
          <w:bCs/>
          <w:sz w:val="20"/>
          <w:lang w:val="sv-SE"/>
        </w:rPr>
        <w:t>M</w:t>
      </w:r>
      <w:r w:rsidRPr="004C3C3F">
        <w:rPr>
          <w:b/>
          <w:bCs/>
          <w:sz w:val="20"/>
          <w:lang w:val="sv-SE"/>
        </w:rPr>
        <w:t xml:space="preserve">akanan </w:t>
      </w:r>
      <w:r w:rsidR="004C3C3F" w:rsidRPr="004C3C3F">
        <w:rPr>
          <w:b/>
          <w:bCs/>
          <w:sz w:val="20"/>
          <w:lang w:val="sv-SE"/>
        </w:rPr>
        <w:t>T</w:t>
      </w:r>
      <w:r w:rsidRPr="004C3C3F">
        <w:rPr>
          <w:b/>
          <w:bCs/>
          <w:sz w:val="20"/>
          <w:lang w:val="sv-SE"/>
        </w:rPr>
        <w:t>radisional</w:t>
      </w:r>
      <w:r w:rsidR="004C3C3F">
        <w:rPr>
          <w:b/>
          <w:bCs/>
          <w:sz w:val="20"/>
          <w:lang w:val="sv-SE"/>
        </w:rPr>
        <w:t>.</w:t>
      </w:r>
    </w:p>
    <w:p w14:paraId="4374FBC0" w14:textId="77777777" w:rsidR="00D24FD8" w:rsidRPr="0097092B" w:rsidRDefault="00D24FD8" w:rsidP="003D3E54">
      <w:pPr>
        <w:pStyle w:val="Addresses"/>
        <w:spacing w:line="240" w:lineRule="auto"/>
        <w:jc w:val="both"/>
        <w:rPr>
          <w:i w:val="0"/>
          <w:kern w:val="2"/>
          <w:lang w:val="sv-SE"/>
        </w:rPr>
      </w:pPr>
    </w:p>
    <w:p w14:paraId="79EADB53" w14:textId="77777777" w:rsidR="003D3E54" w:rsidRPr="0097092B" w:rsidRDefault="003D3E54" w:rsidP="003D3E54">
      <w:pPr>
        <w:pStyle w:val="Addresses"/>
        <w:spacing w:line="240" w:lineRule="auto"/>
        <w:jc w:val="both"/>
        <w:rPr>
          <w:i w:val="0"/>
          <w:color w:val="FF0000"/>
          <w:lang w:val="sv-SE"/>
        </w:rPr>
      </w:pPr>
    </w:p>
    <w:p w14:paraId="2D8ABCE6" w14:textId="77777777" w:rsidR="00712579" w:rsidRPr="0097092B" w:rsidRDefault="00712579" w:rsidP="003D3E54">
      <w:pPr>
        <w:pStyle w:val="Addresses"/>
        <w:spacing w:line="240" w:lineRule="auto"/>
        <w:jc w:val="both"/>
        <w:rPr>
          <w:i w:val="0"/>
          <w:color w:val="FF0000"/>
          <w:lang w:val="sv-SE"/>
        </w:rPr>
      </w:pPr>
    </w:p>
    <w:p w14:paraId="2E65FB63" w14:textId="0B3D00E1" w:rsidR="00712579" w:rsidRPr="00712579" w:rsidRDefault="00D24FD8" w:rsidP="00533239">
      <w:pPr>
        <w:pStyle w:val="Heading1"/>
        <w:rPr>
          <w:sz w:val="20"/>
        </w:rPr>
      </w:pPr>
      <w:r w:rsidRPr="006D0581">
        <w:t xml:space="preserve">Abstract </w:t>
      </w:r>
    </w:p>
    <w:p w14:paraId="0BE909C8" w14:textId="3E57752E" w:rsidR="00712579" w:rsidRPr="00712579" w:rsidRDefault="00712579" w:rsidP="00712579">
      <w:pPr>
        <w:spacing w:line="240" w:lineRule="auto"/>
        <w:rPr>
          <w:sz w:val="20"/>
        </w:rPr>
      </w:pPr>
      <w:r w:rsidRPr="00712579">
        <w:rPr>
          <w:sz w:val="20"/>
        </w:rPr>
        <w:t xml:space="preserve">Cassava leaves ( Manihot esculenta Crantz) is one of the  vegetables  used by  Minangkabau ethnic in West Sumatra, Indonesia . In addition as vegetables , cassava leaves have been used as a source of  bioflavonoid rutin, while the waste is fermented to produce " </w:t>
      </w:r>
      <w:proofErr w:type="spellStart"/>
      <w:r w:rsidRPr="00712579">
        <w:rPr>
          <w:sz w:val="20"/>
        </w:rPr>
        <w:t>tempe</w:t>
      </w:r>
      <w:proofErr w:type="spellEnd"/>
      <w:r w:rsidRPr="00712579">
        <w:rPr>
          <w:sz w:val="20"/>
        </w:rPr>
        <w:t xml:space="preserve"> cassava leaves " . The nutritional value of </w:t>
      </w:r>
      <w:proofErr w:type="spellStart"/>
      <w:r w:rsidRPr="00712579">
        <w:rPr>
          <w:sz w:val="20"/>
        </w:rPr>
        <w:t>tempe</w:t>
      </w:r>
      <w:proofErr w:type="spellEnd"/>
      <w:r w:rsidRPr="00712579">
        <w:rPr>
          <w:sz w:val="20"/>
        </w:rPr>
        <w:t xml:space="preserve"> cassava leaves showed higher protein content than before fermentation from 23.06% to 28.55%, while the fat content decrease  from 10.72% to 8.07%,  as well as carbohydrates ( crude fiber ) decrease from 61.45% to 57.76% . It is expected that </w:t>
      </w:r>
      <w:proofErr w:type="spellStart"/>
      <w:r w:rsidRPr="00712579">
        <w:rPr>
          <w:sz w:val="20"/>
        </w:rPr>
        <w:t>tempe</w:t>
      </w:r>
      <w:proofErr w:type="spellEnd"/>
      <w:r w:rsidRPr="00712579">
        <w:rPr>
          <w:sz w:val="20"/>
        </w:rPr>
        <w:t xml:space="preserve"> cassava leaves can be used as a protein source for nutritional improvement of peoples.</w:t>
      </w:r>
    </w:p>
    <w:p w14:paraId="0628F0E9" w14:textId="2D2194DB" w:rsidR="00712579" w:rsidRPr="00712579" w:rsidRDefault="00712579" w:rsidP="00712579">
      <w:pPr>
        <w:spacing w:line="240" w:lineRule="auto"/>
        <w:rPr>
          <w:sz w:val="20"/>
        </w:rPr>
      </w:pPr>
      <w:r w:rsidRPr="00712579">
        <w:rPr>
          <w:sz w:val="20"/>
        </w:rPr>
        <w:t xml:space="preserve">Keywords: </w:t>
      </w:r>
      <w:r w:rsidR="004C3C3F" w:rsidRPr="004C3C3F">
        <w:rPr>
          <w:b/>
          <w:bCs/>
          <w:sz w:val="20"/>
        </w:rPr>
        <w:t>N</w:t>
      </w:r>
      <w:r w:rsidRPr="004C3C3F">
        <w:rPr>
          <w:b/>
          <w:bCs/>
          <w:sz w:val="20"/>
        </w:rPr>
        <w:t xml:space="preserve">utrition, </w:t>
      </w:r>
      <w:r w:rsidR="004C3C3F" w:rsidRPr="004C3C3F">
        <w:rPr>
          <w:b/>
          <w:bCs/>
          <w:sz w:val="20"/>
        </w:rPr>
        <w:t>T</w:t>
      </w:r>
      <w:r w:rsidRPr="004C3C3F">
        <w:rPr>
          <w:b/>
          <w:bCs/>
          <w:sz w:val="20"/>
        </w:rPr>
        <w:t xml:space="preserve">empe </w:t>
      </w:r>
      <w:r w:rsidR="004C3C3F" w:rsidRPr="004C3C3F">
        <w:rPr>
          <w:b/>
          <w:bCs/>
          <w:sz w:val="20"/>
        </w:rPr>
        <w:t>C</w:t>
      </w:r>
      <w:r w:rsidRPr="004C3C3F">
        <w:rPr>
          <w:b/>
          <w:bCs/>
          <w:sz w:val="20"/>
        </w:rPr>
        <w:t xml:space="preserve">assava </w:t>
      </w:r>
      <w:r w:rsidR="004C3C3F" w:rsidRPr="004C3C3F">
        <w:rPr>
          <w:b/>
          <w:bCs/>
          <w:sz w:val="20"/>
        </w:rPr>
        <w:t>L</w:t>
      </w:r>
      <w:r w:rsidRPr="004C3C3F">
        <w:rPr>
          <w:b/>
          <w:bCs/>
          <w:sz w:val="20"/>
        </w:rPr>
        <w:t xml:space="preserve">eaves, </w:t>
      </w:r>
      <w:r w:rsidR="004C3C3F" w:rsidRPr="004C3C3F">
        <w:rPr>
          <w:b/>
          <w:bCs/>
          <w:sz w:val="20"/>
        </w:rPr>
        <w:t>T</w:t>
      </w:r>
      <w:r w:rsidRPr="004C3C3F">
        <w:rPr>
          <w:b/>
          <w:bCs/>
          <w:sz w:val="20"/>
        </w:rPr>
        <w:t xml:space="preserve">raditional </w:t>
      </w:r>
      <w:r w:rsidR="004C3C3F" w:rsidRPr="004C3C3F">
        <w:rPr>
          <w:b/>
          <w:bCs/>
          <w:sz w:val="20"/>
        </w:rPr>
        <w:t>F</w:t>
      </w:r>
      <w:r w:rsidRPr="004C3C3F">
        <w:rPr>
          <w:b/>
          <w:bCs/>
          <w:sz w:val="20"/>
        </w:rPr>
        <w:t>ood</w:t>
      </w:r>
      <w:r w:rsidR="004C3C3F" w:rsidRPr="004C3C3F">
        <w:rPr>
          <w:b/>
          <w:bCs/>
          <w:sz w:val="20"/>
        </w:rPr>
        <w:t>.</w:t>
      </w:r>
      <w:r w:rsidRPr="00712579">
        <w:rPr>
          <w:sz w:val="20"/>
        </w:rPr>
        <w:t xml:space="preserve"> </w:t>
      </w:r>
    </w:p>
    <w:p w14:paraId="3A218DD9" w14:textId="29AB5955" w:rsidR="006D0581" w:rsidRPr="006D0581" w:rsidRDefault="006D0581" w:rsidP="006D0581">
      <w:pPr>
        <w:spacing w:line="240" w:lineRule="auto"/>
        <w:rPr>
          <w:sz w:val="20"/>
        </w:rPr>
      </w:pPr>
    </w:p>
    <w:p w14:paraId="344B7F05" w14:textId="77777777" w:rsidR="00D24FD8" w:rsidRDefault="00D24FD8" w:rsidP="006D0581">
      <w:pPr>
        <w:pStyle w:val="Addresses"/>
        <w:spacing w:line="240" w:lineRule="auto"/>
        <w:jc w:val="both"/>
        <w:rPr>
          <w:i w:val="0"/>
          <w:color w:val="FF0000"/>
        </w:rPr>
      </w:pPr>
    </w:p>
    <w:p w14:paraId="4F54BDB4" w14:textId="77777777" w:rsidR="006D0581" w:rsidRDefault="006D0581" w:rsidP="006D0581">
      <w:pPr>
        <w:pStyle w:val="Addresses"/>
        <w:spacing w:line="240" w:lineRule="auto"/>
        <w:jc w:val="both"/>
        <w:rPr>
          <w:i w:val="0"/>
          <w:color w:val="FF0000"/>
        </w:rPr>
      </w:pPr>
    </w:p>
    <w:p w14:paraId="00FE88E6" w14:textId="77777777" w:rsidR="006D0581" w:rsidRPr="00E64B01" w:rsidRDefault="006D0581" w:rsidP="006D0581">
      <w:pPr>
        <w:pStyle w:val="Addresses"/>
        <w:spacing w:line="240" w:lineRule="auto"/>
        <w:jc w:val="both"/>
        <w:rPr>
          <w:i w:val="0"/>
          <w:color w:val="FF0000"/>
        </w:rPr>
      </w:pPr>
    </w:p>
    <w:p w14:paraId="3FD67F40" w14:textId="77777777" w:rsidR="00D24FD8" w:rsidRDefault="009A691F" w:rsidP="00D24FD8">
      <w:pPr>
        <w:spacing w:line="240" w:lineRule="auto"/>
      </w:pPr>
      <w:r>
        <w:rPr>
          <w:noProof/>
          <w:lang w:eastAsia="en-US"/>
        </w:rPr>
        <mc:AlternateContent>
          <mc:Choice Requires="wps">
            <w:drawing>
              <wp:anchor distT="0" distB="0" distL="114300" distR="114300" simplePos="0" relativeHeight="251659264" behindDoc="0" locked="0" layoutInCell="1" allowOverlap="1" wp14:anchorId="1805F53E" wp14:editId="379E0FA2">
                <wp:simplePos x="0" y="0"/>
                <wp:positionH relativeFrom="column">
                  <wp:posOffset>-24131</wp:posOffset>
                </wp:positionH>
                <wp:positionV relativeFrom="paragraph">
                  <wp:posOffset>50800</wp:posOffset>
                </wp:positionV>
                <wp:extent cx="6010275" cy="0"/>
                <wp:effectExtent l="0" t="19050" r="9525" b="19050"/>
                <wp:wrapNone/>
                <wp:docPr id="2" name="Straight Connector 2"/>
                <wp:cNvGraphicFramePr/>
                <a:graphic xmlns:a="http://schemas.openxmlformats.org/drawingml/2006/main">
                  <a:graphicData uri="http://schemas.microsoft.com/office/word/2010/wordprocessingShape">
                    <wps:wsp>
                      <wps:cNvCnPr/>
                      <wps:spPr>
                        <a:xfrm>
                          <a:off x="0" y="0"/>
                          <a:ext cx="60102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0FB58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pt,4pt" to="471.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Vv5twEAAN4DAAAOAAAAZHJzL2Uyb0RvYy54bWysU9tu4yAQfV9p/wHx3tiJ1G5lxelDq/al&#10;6lZ7+QCKhxgJGARs7Pz9Djhxellp1aovmIE5Z+Ycxuur0Rq2gxA1upYvFzVn4CR22m1b/vvX7dkl&#10;ZzEJ1wmDDlq+h8ivNl+/rAffwAp7NB0ERiQuNoNveZ+Sb6oqyh6siAv04OhSYbAiURi2VRfEQOzW&#10;VKu6vqgGDJ0PKCFGOr2ZLvmm8CsFMn1XKkJipuXUWyprKOtTXqvNWjTbIHyv5aEN8YEurNCOis5U&#10;NyIJ9ifoN1RWy4ARVVpItBUqpSUUDaRmWb9S87MXHooWMif62ab4ebTyYXftHgPZMPjYRP8YsopR&#10;BZu/1B8bi1n72SwYE5N0eEH9rr6dcyaPd9UJ6ENMd4CW5U3LjXZZh2jE7j4mKkapx5R8bBwbWr66&#10;PCe+HEc0urvVxpQgzwJcm8B2gl4xjcv8asTwLIsi4+jwJKLs0t7AxP8DFNMdtb2cCrzkFFKCS0de&#10;4yg7wxR1MAPr/wMP+RkKZfbeA54RpTK6NIOtdhj+Vf1khZryjw5MurMFT9jty/MWa2iIinOHgc9T&#10;+jwu8NNvufkLAAD//wMAUEsDBBQABgAIAAAAIQCERiyh2gAAAAYBAAAPAAAAZHJzL2Rvd25yZXYu&#10;eG1sTI/BbsIwEETvlfgHa5G4gQNULaRxEKrKnYYe2puJlyQiXke2CYGv77aX9jia0cybbDPYVvTo&#10;Q+NIwXyWgEAqnWmoUvBx2E1XIELUZHTrCBXcMMAmHz1kOjXuSu/YF7ESXEIh1QrqGLtUylDWaHWY&#10;uQ6JvZPzVkeWvpLG6yuX21YukuRJWt0QL9S6w9cay3NxsQqa9RedaD/vq8/D7s34/b249XelJuNh&#10;+wIi4hD/wvCDz+iQM9PRXcgE0SqYLpk8KljxI7bXj4tnEMdfLfNM/sfPvwEAAP//AwBQSwECLQAU&#10;AAYACAAAACEAtoM4kv4AAADhAQAAEwAAAAAAAAAAAAAAAAAAAAAAW0NvbnRlbnRfVHlwZXNdLnht&#10;bFBLAQItABQABgAIAAAAIQA4/SH/1gAAAJQBAAALAAAAAAAAAAAAAAAAAC8BAABfcmVscy8ucmVs&#10;c1BLAQItABQABgAIAAAAIQCBhVv5twEAAN4DAAAOAAAAAAAAAAAAAAAAAC4CAABkcnMvZTJvRG9j&#10;LnhtbFBLAQItABQABgAIAAAAIQCERiyh2gAAAAYBAAAPAAAAAAAAAAAAAAAAABEEAABkcnMvZG93&#10;bnJldi54bWxQSwUGAAAAAAQABADzAAAAGAUAAAAA&#10;" strokecolor="black [3213]" strokeweight="2.25pt"/>
            </w:pict>
          </mc:Fallback>
        </mc:AlternateContent>
      </w:r>
    </w:p>
    <w:p w14:paraId="22DC8DB9" w14:textId="77777777" w:rsidR="00D24FD8" w:rsidRDefault="00D24FD8" w:rsidP="00D24FD8">
      <w:pPr>
        <w:spacing w:line="240" w:lineRule="auto"/>
        <w:rPr>
          <w:b/>
        </w:rPr>
        <w:sectPr w:rsidR="00D24FD8" w:rsidSect="00A3399A">
          <w:headerReference w:type="default" r:id="rId8"/>
          <w:headerReference w:type="first" r:id="rId9"/>
          <w:footerReference w:type="first" r:id="rId10"/>
          <w:endnotePr>
            <w:numFmt w:val="decimal"/>
          </w:endnotePr>
          <w:pgSz w:w="11907" w:h="16840" w:code="9"/>
          <w:pgMar w:top="1418" w:right="1134" w:bottom="1418" w:left="1418" w:header="851" w:footer="851" w:gutter="0"/>
          <w:cols w:space="567"/>
          <w:noEndnote/>
          <w:docGrid w:linePitch="271"/>
        </w:sectPr>
      </w:pPr>
    </w:p>
    <w:p w14:paraId="0235BE7D" w14:textId="77777777" w:rsidR="006D0581" w:rsidRPr="00512605" w:rsidRDefault="00D24FD8" w:rsidP="006D0581">
      <w:pPr>
        <w:spacing w:line="240" w:lineRule="auto"/>
        <w:rPr>
          <w:b/>
        </w:rPr>
      </w:pPr>
      <w:r w:rsidRPr="00512605">
        <w:rPr>
          <w:b/>
        </w:rPr>
        <w:t>PENDAHULUAN</w:t>
      </w:r>
    </w:p>
    <w:p w14:paraId="5F7297BE" w14:textId="77777777" w:rsidR="0097092B" w:rsidRPr="00512605" w:rsidRDefault="0097092B" w:rsidP="006D0581">
      <w:pPr>
        <w:spacing w:line="240" w:lineRule="auto"/>
        <w:rPr>
          <w:b/>
        </w:rPr>
      </w:pPr>
    </w:p>
    <w:p w14:paraId="19E6902F" w14:textId="5A508478" w:rsidR="00193310" w:rsidRPr="00193310" w:rsidRDefault="00193310" w:rsidP="0097092B">
      <w:pPr>
        <w:spacing w:line="240" w:lineRule="auto"/>
        <w:ind w:firstLine="720"/>
        <w:rPr>
          <w:bCs/>
          <w:lang w:val="de-DE"/>
        </w:rPr>
      </w:pPr>
      <w:r w:rsidRPr="00193310">
        <w:rPr>
          <w:bCs/>
          <w:lang w:val="de-DE"/>
        </w:rPr>
        <w:t xml:space="preserve">Kemoterapi merupakan salah satu bentuk pengobatan kanker berbasis senyawa sintetik yang sering digunakan untuk pengobatan. Namun efek samping yang terjadi setelah pengobatan sangatlah berbahaya karena tidak hanya berdampak pada sel kanker saja, namun juga sel normal di sekitarnya. Tidak ada obat kemoterapi yang tidak menimbulkan toksisitas pada pasien kanker. Oleh karena itu, para peneliti aktif mencari agen antikanker alami, karena senyawa yang berasal dari bahan alami memiliki target bioaktif yang spesifik dan efek samping yang lebih </w:t>
      </w:r>
      <w:r>
        <w:rPr>
          <w:bCs/>
          <w:lang w:val="de-DE"/>
        </w:rPr>
        <w:t>kecil</w:t>
      </w:r>
      <w:r>
        <w:rPr>
          <w:bCs/>
          <w:lang w:val="de-DE"/>
        </w:rPr>
        <w:fldChar w:fldCharType="begin" w:fldLock="1"/>
      </w:r>
      <w:r w:rsidR="004F2E76">
        <w:rPr>
          <w:bCs/>
          <w:lang w:val="de-DE"/>
        </w:rPr>
        <w:instrText>ADDIN CSL_CITATION {"citationItems":[{"id":"ITEM-1","itemData":{"DOI":"10.1158/1535-7163.MCT-06-0422","ISSN":"15357163","PMID":"17237278","abstract":"The marine ecosystem is a vast but largely untapped resource for potential naturally based medicines. We tested 15 compounds derived from organisms found in the Caribbean Sea (14 gorgonian octocoral-derived compounds and one sponge-derived compound) for their anticancer effects on human malignant glioma U87-MG and U373-MG cells. Eupalmerin acetate (EPA) was chosen as the lead compound based on its longer-term stability and greater cytotoxicity than those of the other compounds we tested in these cell types. EPA induced G2-M cell cycle arrest and apoptosis via the mitochondrial pathway; it translocated Bax from the cytoplasm to the mitochondria and dissipated the mitochondrial transmembrane potential in both cell types. EPA was found to increase phosphorylated c-Jun NH2-terminal kinase (JNK) by &gt; 50% in both U87-MG and U373-MG cells. A specific JNK inhibitor, SP600125, inhibited EPA-induced apoptosis, confirming the involvement of the JNK pathway in EPA-induced apoptotic cell death. Furthermore, 7 days of daily intratumoral injections of EPA significantly suppressed the growth of s.c. malignant glioma xenografts (P &lt; 0.01, on day 19). These results indicate that EPA is therapeutically effective against malignant glioma cells in vitro and in vivo and that it, or a similar marine-based compound, may hold promise as a clinical anticancer agent. Copyright © 2007 American Association for Cancer Research.","author":[{"dropping-particle":"","family":"Iwamaru","given":"Arifumi","non-dropping-particle":"","parse-names":false,"suffix":""},{"dropping-particle":"","family":"Iwado","given":"Eiji","non-dropping-particle":"","parse-names":false,"suffix":""},{"dropping-particle":"","family":"Kondo","given":"Seiji","non-dropping-particle":"","parse-names":false,"suffix":""},{"dropping-particle":"","family":"Newman","given":"Robert A.","non-dropping-particle":"","parse-names":false,"suffix":""},{"dropping-particle":"","family":"Vera","given":"Burnilda","non-dropping-particle":"","parse-names":false,"suffix":""},{"dropping-particle":"","family":"Rodríguez","given":"Abimael D.","non-dropping-particle":"","parse-names":false,"suffix":""},{"dropping-particle":"","family":"Kondo","given":"Yasuko","non-dropping-particle":"","parse-names":false,"suffix":""}],"container-title":"Molecular Cancer Therapeutics","id":"ITEM-1","issue":"1","issued":{"date-parts":[["2007"]]},"page":"184-192","title":"Eupalmerin acetate, a novel anticancer agent from Carribean gorgonian octocorals, induces apoptosis in malignat glioma cells via the c-Jun NH2-terminal kinase pathway","type":"article-journal","volume":"6"},"uris":["http://www.mendeley.com/documents/?uuid=fcf8a9d8-ab37-4ff1-850c-e3f5f0cbf43d"]}],"mendeley":{"formattedCitation":"(Iwamaru et al., 2007)","plainTextFormattedCitation":"(Iwamaru et al., 2007)","previouslyFormattedCitation":"(Iwamaru et al., 2007)"},"properties":{"noteIndex":0},"schema":"https://github.com/citation-style-language/schema/raw/master/csl-citation.json"}</w:instrText>
      </w:r>
      <w:r>
        <w:rPr>
          <w:bCs/>
          <w:lang w:val="de-DE"/>
        </w:rPr>
        <w:fldChar w:fldCharType="separate"/>
      </w:r>
      <w:r w:rsidRPr="00193310">
        <w:rPr>
          <w:bCs/>
          <w:noProof/>
          <w:lang w:val="de-DE"/>
        </w:rPr>
        <w:t>(Iwamaru et al., 2007)</w:t>
      </w:r>
      <w:r>
        <w:rPr>
          <w:bCs/>
          <w:lang w:val="de-DE"/>
        </w:rPr>
        <w:fldChar w:fldCharType="end"/>
      </w:r>
    </w:p>
    <w:p w14:paraId="1A50755C" w14:textId="77777777" w:rsidR="00D91996" w:rsidRPr="008B5719" w:rsidRDefault="00D91996" w:rsidP="005230A4">
      <w:pPr>
        <w:spacing w:line="240" w:lineRule="auto"/>
        <w:ind w:firstLine="720"/>
        <w:rPr>
          <w:szCs w:val="24"/>
          <w:lang w:val="sv-SE"/>
        </w:rPr>
      </w:pPr>
    </w:p>
    <w:p w14:paraId="612FCAB8" w14:textId="77777777" w:rsidR="00D24FD8" w:rsidRPr="00E437FC" w:rsidRDefault="00D24FD8" w:rsidP="004C3C3F">
      <w:pPr>
        <w:pStyle w:val="Heading1"/>
      </w:pPr>
      <w:r w:rsidRPr="00E437FC">
        <w:t>METODE</w:t>
      </w:r>
    </w:p>
    <w:p w14:paraId="0180CE3D" w14:textId="77777777" w:rsidR="00D24FD8" w:rsidRPr="00E437FC" w:rsidRDefault="00D24FD8" w:rsidP="005006C1">
      <w:pPr>
        <w:pStyle w:val="Addresses"/>
        <w:spacing w:line="240" w:lineRule="auto"/>
        <w:jc w:val="left"/>
        <w:rPr>
          <w:i w:val="0"/>
          <w:szCs w:val="24"/>
          <w:lang w:val="sv-SE"/>
        </w:rPr>
      </w:pPr>
    </w:p>
    <w:p w14:paraId="3F4713AD" w14:textId="482B85A6" w:rsidR="008B5719" w:rsidRPr="00E437FC" w:rsidRDefault="002F6229" w:rsidP="002F6229">
      <w:pPr>
        <w:pStyle w:val="Addresses"/>
        <w:spacing w:line="240" w:lineRule="auto"/>
        <w:jc w:val="both"/>
        <w:rPr>
          <w:b/>
          <w:bCs/>
          <w:i w:val="0"/>
          <w:iCs/>
          <w:szCs w:val="24"/>
          <w:lang w:val="sv-SE"/>
        </w:rPr>
      </w:pPr>
      <w:r w:rsidRPr="00E437FC">
        <w:rPr>
          <w:b/>
          <w:bCs/>
          <w:i w:val="0"/>
          <w:szCs w:val="24"/>
          <w:lang w:val="sv-SE"/>
        </w:rPr>
        <w:t>Alat</w:t>
      </w:r>
      <w:r w:rsidR="004C3C3F" w:rsidRPr="00E437FC">
        <w:rPr>
          <w:rStyle w:val="CommentReference"/>
          <w:b/>
          <w:bCs/>
          <w:kern w:val="2"/>
          <w:sz w:val="24"/>
          <w:szCs w:val="24"/>
          <w:lang w:val="sv-SE"/>
        </w:rPr>
        <w:t xml:space="preserve"> </w:t>
      </w:r>
      <w:r w:rsidR="004C3C3F" w:rsidRPr="00E437FC">
        <w:rPr>
          <w:rStyle w:val="CommentReference"/>
          <w:b/>
          <w:bCs/>
          <w:i w:val="0"/>
          <w:iCs/>
          <w:kern w:val="2"/>
          <w:sz w:val="24"/>
          <w:szCs w:val="24"/>
          <w:lang w:val="sv-SE"/>
        </w:rPr>
        <w:t>dan Bahan</w:t>
      </w:r>
    </w:p>
    <w:p w14:paraId="72F26F4F" w14:textId="49A5F7EF" w:rsidR="00E437FC" w:rsidRDefault="00E437FC" w:rsidP="00E437FC">
      <w:pPr>
        <w:pStyle w:val="Addresses"/>
        <w:spacing w:line="240" w:lineRule="auto"/>
        <w:jc w:val="both"/>
        <w:rPr>
          <w:i w:val="0"/>
          <w:iCs/>
        </w:rPr>
      </w:pPr>
      <w:r w:rsidRPr="00E437FC">
        <w:rPr>
          <w:i w:val="0"/>
          <w:iCs/>
        </w:rPr>
        <w:t>Alat: Rotary evaporator (</w:t>
      </w:r>
      <w:proofErr w:type="spellStart"/>
      <w:r w:rsidRPr="00E437FC">
        <w:rPr>
          <w:i w:val="0"/>
          <w:iCs/>
        </w:rPr>
        <w:t>Heidolph</w:t>
      </w:r>
      <w:proofErr w:type="spellEnd"/>
      <w:r w:rsidRPr="00E437FC">
        <w:rPr>
          <w:i w:val="0"/>
          <w:iCs/>
        </w:rPr>
        <w:t xml:space="preserve"> made</w:t>
      </w:r>
      <w:r w:rsidRPr="00E437FC">
        <w:rPr>
          <w:i w:val="0"/>
          <w:iCs/>
        </w:rPr>
        <w:t xml:space="preserve"> </w:t>
      </w:r>
      <w:r w:rsidRPr="00E437FC">
        <w:rPr>
          <w:i w:val="0"/>
          <w:iCs/>
        </w:rPr>
        <w:t>in Germany), Spectrophotometer UV, pipet</w:t>
      </w:r>
      <w:r w:rsidRPr="00E437FC">
        <w:rPr>
          <w:i w:val="0"/>
          <w:iCs/>
        </w:rPr>
        <w:t xml:space="preserve"> </w:t>
      </w:r>
      <w:proofErr w:type="spellStart"/>
      <w:r w:rsidRPr="00E437FC">
        <w:rPr>
          <w:i w:val="0"/>
          <w:iCs/>
        </w:rPr>
        <w:t>mikro</w:t>
      </w:r>
      <w:proofErr w:type="spellEnd"/>
      <w:r w:rsidRPr="00E437FC">
        <w:rPr>
          <w:i w:val="0"/>
          <w:iCs/>
        </w:rPr>
        <w:t xml:space="preserve"> (Eppendorf), oven (</w:t>
      </w:r>
      <w:proofErr w:type="spellStart"/>
      <w:r w:rsidRPr="00E437FC">
        <w:rPr>
          <w:i w:val="0"/>
          <w:iCs/>
        </w:rPr>
        <w:t>Yenaco</w:t>
      </w:r>
      <w:proofErr w:type="spellEnd"/>
      <w:r w:rsidRPr="00E437FC">
        <w:rPr>
          <w:i w:val="0"/>
          <w:iCs/>
        </w:rPr>
        <w:t>), furnace</w:t>
      </w:r>
      <w:r w:rsidRPr="00E437FC">
        <w:rPr>
          <w:i w:val="0"/>
          <w:iCs/>
        </w:rPr>
        <w:br/>
        <w:t>(</w:t>
      </w:r>
      <w:proofErr w:type="spellStart"/>
      <w:r w:rsidRPr="00E437FC">
        <w:rPr>
          <w:i w:val="0"/>
          <w:iCs/>
        </w:rPr>
        <w:t>Carbolite</w:t>
      </w:r>
      <w:proofErr w:type="spellEnd"/>
      <w:r w:rsidRPr="00E437FC">
        <w:rPr>
          <w:i w:val="0"/>
          <w:iCs/>
        </w:rPr>
        <w:t xml:space="preserve"> Gero),</w:t>
      </w:r>
      <w:r w:rsidRPr="00E437FC">
        <w:rPr>
          <w:i w:val="0"/>
          <w:iCs/>
        </w:rPr>
        <w:t xml:space="preserve"> </w:t>
      </w:r>
      <w:proofErr w:type="spellStart"/>
      <w:r w:rsidRPr="00E437FC">
        <w:rPr>
          <w:i w:val="0"/>
          <w:iCs/>
        </w:rPr>
        <w:t>timbangan</w:t>
      </w:r>
      <w:proofErr w:type="spellEnd"/>
      <w:r w:rsidRPr="00E437FC">
        <w:rPr>
          <w:i w:val="0"/>
          <w:iCs/>
        </w:rPr>
        <w:t xml:space="preserve"> </w:t>
      </w:r>
      <w:proofErr w:type="spellStart"/>
      <w:r w:rsidRPr="00E437FC">
        <w:rPr>
          <w:i w:val="0"/>
          <w:iCs/>
        </w:rPr>
        <w:t>analitik</w:t>
      </w:r>
      <w:proofErr w:type="spellEnd"/>
      <w:r w:rsidRPr="00E437FC">
        <w:rPr>
          <w:i w:val="0"/>
          <w:iCs/>
        </w:rPr>
        <w:t xml:space="preserve"> (Kern), desiccator</w:t>
      </w:r>
      <w:r w:rsidRPr="00E437FC">
        <w:rPr>
          <w:i w:val="0"/>
          <w:iCs/>
        </w:rPr>
        <w:t xml:space="preserve"> </w:t>
      </w:r>
      <w:r w:rsidRPr="00E437FC">
        <w:rPr>
          <w:i w:val="0"/>
          <w:iCs/>
        </w:rPr>
        <w:t>(</w:t>
      </w:r>
      <w:proofErr w:type="spellStart"/>
      <w:r w:rsidRPr="00E437FC">
        <w:rPr>
          <w:i w:val="0"/>
          <w:iCs/>
        </w:rPr>
        <w:t>Dianrui</w:t>
      </w:r>
      <w:proofErr w:type="spellEnd"/>
      <w:r w:rsidRPr="00E437FC">
        <w:rPr>
          <w:i w:val="0"/>
          <w:iCs/>
        </w:rPr>
        <w:t>), Biosafety cabinet (</w:t>
      </w:r>
      <w:proofErr w:type="spellStart"/>
      <w:r w:rsidRPr="00E437FC">
        <w:rPr>
          <w:i w:val="0"/>
          <w:iCs/>
        </w:rPr>
        <w:t>Kojair</w:t>
      </w:r>
      <w:proofErr w:type="spellEnd"/>
      <w:r w:rsidRPr="00E437FC">
        <w:rPr>
          <w:i w:val="0"/>
          <w:iCs/>
        </w:rPr>
        <w:t>),</w:t>
      </w:r>
      <w:r w:rsidRPr="00E437FC">
        <w:rPr>
          <w:i w:val="0"/>
          <w:iCs/>
        </w:rPr>
        <w:t xml:space="preserve"> </w:t>
      </w:r>
      <w:r w:rsidRPr="00E437FC">
        <w:rPr>
          <w:i w:val="0"/>
          <w:iCs/>
        </w:rPr>
        <w:t>microscope inverted (Zeiss), incubator</w:t>
      </w:r>
      <w:r w:rsidRPr="00E437FC">
        <w:rPr>
          <w:i w:val="0"/>
          <w:iCs/>
        </w:rPr>
        <w:t xml:space="preserve"> </w:t>
      </w:r>
      <w:r w:rsidRPr="00E437FC">
        <w:rPr>
          <w:i w:val="0"/>
          <w:iCs/>
        </w:rPr>
        <w:t>CO2</w:t>
      </w:r>
      <w:r w:rsidRPr="00E437FC">
        <w:rPr>
          <w:i w:val="0"/>
          <w:iCs/>
        </w:rPr>
        <w:t xml:space="preserve"> </w:t>
      </w:r>
      <w:r w:rsidRPr="00E437FC">
        <w:rPr>
          <w:i w:val="0"/>
          <w:iCs/>
        </w:rPr>
        <w:t>(</w:t>
      </w:r>
      <w:proofErr w:type="spellStart"/>
      <w:r w:rsidRPr="00E437FC">
        <w:rPr>
          <w:i w:val="0"/>
          <w:iCs/>
        </w:rPr>
        <w:t>Astec</w:t>
      </w:r>
      <w:proofErr w:type="spellEnd"/>
      <w:r w:rsidRPr="00E437FC">
        <w:rPr>
          <w:i w:val="0"/>
          <w:iCs/>
        </w:rPr>
        <w:t>), hemocytometer (Assistant Germany),</w:t>
      </w:r>
      <w:r w:rsidRPr="00E437FC">
        <w:rPr>
          <w:i w:val="0"/>
          <w:iCs/>
        </w:rPr>
        <w:t xml:space="preserve"> centrifuge (</w:t>
      </w:r>
      <w:proofErr w:type="spellStart"/>
      <w:r w:rsidRPr="00E437FC">
        <w:rPr>
          <w:i w:val="0"/>
          <w:iCs/>
        </w:rPr>
        <w:t>Thermo</w:t>
      </w:r>
      <w:proofErr w:type="spellEnd"/>
      <w:r w:rsidRPr="00E437FC">
        <w:rPr>
          <w:i w:val="0"/>
          <w:iCs/>
        </w:rPr>
        <w:t xml:space="preserve"> Scientific), </w:t>
      </w:r>
      <w:proofErr w:type="spellStart"/>
      <w:r w:rsidRPr="00E437FC">
        <w:rPr>
          <w:i w:val="0"/>
          <w:iCs/>
        </w:rPr>
        <w:t>Tissu</w:t>
      </w:r>
      <w:proofErr w:type="spellEnd"/>
      <w:r w:rsidRPr="00E437FC">
        <w:rPr>
          <w:i w:val="0"/>
          <w:iCs/>
        </w:rPr>
        <w:t xml:space="preserve"> Culture Flask, Plat 12, 24, 96 well (TPP Made in Europe/Switzerland Microcentrifuge, </w:t>
      </w:r>
      <w:proofErr w:type="spellStart"/>
      <w:r w:rsidRPr="00E437FC">
        <w:rPr>
          <w:i w:val="0"/>
          <w:iCs/>
        </w:rPr>
        <w:t>Tabung</w:t>
      </w:r>
      <w:proofErr w:type="spellEnd"/>
      <w:r w:rsidRPr="00E437FC">
        <w:rPr>
          <w:i w:val="0"/>
          <w:iCs/>
        </w:rPr>
        <w:t xml:space="preserve"> centrifuge (Gen Follower)</w:t>
      </w:r>
      <w:r>
        <w:rPr>
          <w:i w:val="0"/>
          <w:iCs/>
        </w:rPr>
        <w:t>.</w:t>
      </w:r>
    </w:p>
    <w:p w14:paraId="0D51EBDC" w14:textId="77777777" w:rsidR="00E437FC" w:rsidRPr="00E437FC" w:rsidRDefault="00E437FC" w:rsidP="00E437FC">
      <w:pPr>
        <w:pStyle w:val="Addresses"/>
        <w:spacing w:line="240" w:lineRule="auto"/>
        <w:jc w:val="both"/>
        <w:rPr>
          <w:i w:val="0"/>
          <w:iCs/>
        </w:rPr>
      </w:pPr>
    </w:p>
    <w:p w14:paraId="2D069A1E" w14:textId="77777777" w:rsidR="00E437FC" w:rsidRDefault="00E437FC" w:rsidP="00E437FC">
      <w:pPr>
        <w:pStyle w:val="Addresses"/>
        <w:spacing w:line="240" w:lineRule="auto"/>
        <w:jc w:val="both"/>
        <w:rPr>
          <w:i w:val="0"/>
          <w:iCs/>
          <w:color w:val="FF0000"/>
        </w:rPr>
      </w:pPr>
    </w:p>
    <w:p w14:paraId="22C1A471" w14:textId="77777777" w:rsidR="00E437FC" w:rsidRDefault="00E437FC" w:rsidP="00E437FC">
      <w:pPr>
        <w:pStyle w:val="Addresses"/>
        <w:spacing w:line="240" w:lineRule="auto"/>
        <w:jc w:val="both"/>
        <w:rPr>
          <w:i w:val="0"/>
          <w:iCs/>
          <w:color w:val="FF0000"/>
        </w:rPr>
      </w:pPr>
    </w:p>
    <w:p w14:paraId="4BF0C853" w14:textId="1CB964C4" w:rsidR="00E437FC" w:rsidRPr="00E437FC" w:rsidRDefault="00E437FC" w:rsidP="00E437FC">
      <w:pPr>
        <w:pStyle w:val="Addresses"/>
        <w:spacing w:line="240" w:lineRule="auto"/>
        <w:jc w:val="both"/>
        <w:rPr>
          <w:i w:val="0"/>
          <w:iCs/>
        </w:rPr>
      </w:pPr>
      <w:r w:rsidRPr="00E437FC">
        <w:rPr>
          <w:i w:val="0"/>
          <w:iCs/>
          <w:lang w:val="de-DE"/>
        </w:rPr>
        <w:t xml:space="preserve">Bahan: </w:t>
      </w:r>
      <w:r w:rsidRPr="00E437FC">
        <w:rPr>
          <w:i w:val="0"/>
          <w:iCs/>
          <w:lang w:val="de-DE"/>
        </w:rPr>
        <w:t xml:space="preserve">Kayu Angin, Standar Asam Usnat (Sigma Aldrich) Sel Hela </w:t>
      </w:r>
      <w:r w:rsidRPr="00E437FC">
        <w:rPr>
          <w:i w:val="0"/>
          <w:iCs/>
          <w:lang w:val="de-DE"/>
        </w:rPr>
        <w:t>Sel HeLa</w:t>
      </w:r>
      <w:r w:rsidRPr="00E437FC">
        <w:rPr>
          <w:i w:val="0"/>
          <w:iCs/>
          <w:lang w:val="de-DE"/>
        </w:rPr>
        <w:br/>
        <w:t>(koleksi laboratorium Biomedik Fakultas</w:t>
      </w:r>
      <w:r w:rsidRPr="00E437FC">
        <w:rPr>
          <w:i w:val="0"/>
          <w:iCs/>
          <w:lang w:val="de-DE"/>
        </w:rPr>
        <w:br/>
        <w:t xml:space="preserve">Kedokteran Universitas Andalas Jati), </w:t>
      </w:r>
      <w:r w:rsidRPr="00E437FC">
        <w:rPr>
          <w:i w:val="0"/>
          <w:iCs/>
          <w:lang w:val="de-DE"/>
        </w:rPr>
        <w:t xml:space="preserve">N </w:t>
      </w:r>
      <w:r w:rsidRPr="00E437FC">
        <w:rPr>
          <w:i w:val="0"/>
          <w:iCs/>
          <w:lang w:val="de-DE"/>
        </w:rPr>
        <w:lastRenderedPageBreak/>
        <w:t>Heksana</w:t>
      </w:r>
      <w:r w:rsidRPr="00E437FC">
        <w:rPr>
          <w:i w:val="0"/>
          <w:iCs/>
          <w:lang w:val="de-DE"/>
        </w:rPr>
        <w:t xml:space="preserve"> (PT. </w:t>
      </w:r>
      <w:proofErr w:type="spellStart"/>
      <w:r w:rsidRPr="00E437FC">
        <w:rPr>
          <w:i w:val="0"/>
          <w:iCs/>
        </w:rPr>
        <w:t>Novalindo</w:t>
      </w:r>
      <w:proofErr w:type="spellEnd"/>
      <w:r w:rsidRPr="00E437FC">
        <w:rPr>
          <w:i w:val="0"/>
          <w:iCs/>
        </w:rPr>
        <w:t xml:space="preserve">), </w:t>
      </w:r>
      <w:proofErr w:type="spellStart"/>
      <w:r w:rsidRPr="00E437FC">
        <w:rPr>
          <w:i w:val="0"/>
          <w:iCs/>
        </w:rPr>
        <w:t>etil</w:t>
      </w:r>
      <w:proofErr w:type="spellEnd"/>
      <w:r w:rsidRPr="00E437FC">
        <w:rPr>
          <w:i w:val="0"/>
          <w:iCs/>
        </w:rPr>
        <w:t xml:space="preserve"> </w:t>
      </w:r>
      <w:proofErr w:type="spellStart"/>
      <w:r w:rsidRPr="00E437FC">
        <w:rPr>
          <w:i w:val="0"/>
          <w:iCs/>
        </w:rPr>
        <w:t>asetat</w:t>
      </w:r>
      <w:proofErr w:type="spellEnd"/>
      <w:r w:rsidRPr="00E437FC">
        <w:rPr>
          <w:i w:val="0"/>
          <w:iCs/>
        </w:rPr>
        <w:t xml:space="preserve"> PA (PT.</w:t>
      </w:r>
      <w:r w:rsidRPr="00E437FC">
        <w:rPr>
          <w:i w:val="0"/>
          <w:iCs/>
        </w:rPr>
        <w:br/>
      </w:r>
      <w:proofErr w:type="spellStart"/>
      <w:r w:rsidRPr="00E437FC">
        <w:rPr>
          <w:i w:val="0"/>
          <w:iCs/>
        </w:rPr>
        <w:t>Brataco</w:t>
      </w:r>
      <w:proofErr w:type="spellEnd"/>
      <w:r w:rsidRPr="00E437FC">
        <w:rPr>
          <w:i w:val="0"/>
          <w:iCs/>
        </w:rPr>
        <w:t xml:space="preserve">), aqua </w:t>
      </w:r>
      <w:proofErr w:type="spellStart"/>
      <w:r w:rsidRPr="00E437FC">
        <w:rPr>
          <w:i w:val="0"/>
          <w:iCs/>
        </w:rPr>
        <w:t>dest</w:t>
      </w:r>
      <w:proofErr w:type="spellEnd"/>
      <w:r w:rsidRPr="00E437FC">
        <w:rPr>
          <w:i w:val="0"/>
          <w:iCs/>
        </w:rPr>
        <w:t xml:space="preserve"> (PT. </w:t>
      </w:r>
      <w:proofErr w:type="spellStart"/>
      <w:r w:rsidRPr="00E437FC">
        <w:rPr>
          <w:i w:val="0"/>
          <w:iCs/>
        </w:rPr>
        <w:t>Novalindo</w:t>
      </w:r>
      <w:proofErr w:type="spellEnd"/>
      <w:r w:rsidRPr="00E437FC">
        <w:rPr>
          <w:i w:val="0"/>
          <w:iCs/>
        </w:rPr>
        <w:t xml:space="preserve">), </w:t>
      </w:r>
      <w:r w:rsidRPr="00E437FC">
        <w:rPr>
          <w:i w:val="0"/>
          <w:iCs/>
        </w:rPr>
        <w:t xml:space="preserve">Etil </w:t>
      </w:r>
      <w:proofErr w:type="spellStart"/>
      <w:r w:rsidRPr="00E437FC">
        <w:rPr>
          <w:i w:val="0"/>
          <w:iCs/>
        </w:rPr>
        <w:t>Asetat</w:t>
      </w:r>
      <w:proofErr w:type="spellEnd"/>
      <w:r w:rsidRPr="00E437FC">
        <w:rPr>
          <w:i w:val="0"/>
          <w:iCs/>
        </w:rPr>
        <w:t xml:space="preserve"> </w:t>
      </w:r>
      <w:r w:rsidRPr="00E437FC">
        <w:rPr>
          <w:i w:val="0"/>
          <w:iCs/>
        </w:rPr>
        <w:t xml:space="preserve">(PT. </w:t>
      </w:r>
      <w:proofErr w:type="spellStart"/>
      <w:r w:rsidRPr="00E437FC">
        <w:rPr>
          <w:i w:val="0"/>
          <w:iCs/>
        </w:rPr>
        <w:t>Novalindo</w:t>
      </w:r>
      <w:proofErr w:type="spellEnd"/>
      <w:r w:rsidRPr="00E437FC">
        <w:rPr>
          <w:i w:val="0"/>
          <w:iCs/>
        </w:rPr>
        <w:t>),</w:t>
      </w:r>
      <w:r w:rsidRPr="00E437FC">
        <w:rPr>
          <w:i w:val="0"/>
          <w:iCs/>
          <w:kern w:val="2"/>
        </w:rPr>
        <w:t xml:space="preserve"> </w:t>
      </w:r>
      <w:proofErr w:type="spellStart"/>
      <w:r w:rsidRPr="00E437FC">
        <w:rPr>
          <w:i w:val="0"/>
          <w:iCs/>
        </w:rPr>
        <w:t>larutan</w:t>
      </w:r>
      <w:proofErr w:type="spellEnd"/>
      <w:r w:rsidRPr="00E437FC">
        <w:rPr>
          <w:i w:val="0"/>
          <w:iCs/>
        </w:rPr>
        <w:t xml:space="preserve"> </w:t>
      </w:r>
      <w:proofErr w:type="spellStart"/>
      <w:r w:rsidRPr="00E437FC">
        <w:rPr>
          <w:i w:val="0"/>
          <w:iCs/>
        </w:rPr>
        <w:t>dimetilsulfoksida</w:t>
      </w:r>
      <w:proofErr w:type="spellEnd"/>
      <w:r w:rsidRPr="00E437FC">
        <w:rPr>
          <w:i w:val="0"/>
          <w:iCs/>
        </w:rPr>
        <w:t xml:space="preserve"> </w:t>
      </w:r>
      <w:r w:rsidRPr="00E437FC">
        <w:rPr>
          <w:i w:val="0"/>
          <w:iCs/>
        </w:rPr>
        <w:t xml:space="preserve">(DMSO) (PT. </w:t>
      </w:r>
      <w:proofErr w:type="spellStart"/>
      <w:r w:rsidRPr="00E437FC">
        <w:rPr>
          <w:i w:val="0"/>
          <w:iCs/>
        </w:rPr>
        <w:t>Brataco</w:t>
      </w:r>
      <w:proofErr w:type="spellEnd"/>
      <w:r w:rsidRPr="00E437FC">
        <w:rPr>
          <w:i w:val="0"/>
          <w:iCs/>
        </w:rPr>
        <w:t xml:space="preserve">), </w:t>
      </w:r>
      <w:proofErr w:type="spellStart"/>
      <w:r w:rsidRPr="00E437FC">
        <w:rPr>
          <w:i w:val="0"/>
          <w:iCs/>
        </w:rPr>
        <w:t>dulbecco’s</w:t>
      </w:r>
      <w:proofErr w:type="spellEnd"/>
      <w:r w:rsidRPr="00E437FC">
        <w:rPr>
          <w:i w:val="0"/>
          <w:iCs/>
        </w:rPr>
        <w:t xml:space="preserve"> modified</w:t>
      </w:r>
      <w:r w:rsidRPr="00E437FC">
        <w:rPr>
          <w:i w:val="0"/>
          <w:iCs/>
        </w:rPr>
        <w:t xml:space="preserve"> </w:t>
      </w:r>
      <w:r w:rsidRPr="00E437FC">
        <w:rPr>
          <w:i w:val="0"/>
          <w:iCs/>
        </w:rPr>
        <w:t>eagle medium (DMEM) (Gibco), Feta Bovine</w:t>
      </w:r>
      <w:r w:rsidRPr="00E437FC">
        <w:rPr>
          <w:i w:val="0"/>
          <w:iCs/>
        </w:rPr>
        <w:t xml:space="preserve"> </w:t>
      </w:r>
      <w:r w:rsidRPr="00E437FC">
        <w:rPr>
          <w:i w:val="0"/>
          <w:iCs/>
        </w:rPr>
        <w:t>Serum (FBS) (</w:t>
      </w:r>
      <w:proofErr w:type="spellStart"/>
      <w:r w:rsidRPr="00E437FC">
        <w:rPr>
          <w:i w:val="0"/>
          <w:iCs/>
        </w:rPr>
        <w:t>Biowest</w:t>
      </w:r>
      <w:proofErr w:type="spellEnd"/>
      <w:r w:rsidRPr="00E437FC">
        <w:rPr>
          <w:i w:val="0"/>
          <w:iCs/>
        </w:rPr>
        <w:t>), phosphate-buffered</w:t>
      </w:r>
      <w:r w:rsidRPr="00E437FC">
        <w:rPr>
          <w:i w:val="0"/>
          <w:iCs/>
        </w:rPr>
        <w:t xml:space="preserve"> </w:t>
      </w:r>
      <w:r w:rsidRPr="00E437FC">
        <w:rPr>
          <w:i w:val="0"/>
          <w:iCs/>
        </w:rPr>
        <w:t>saline (PBS) (Sigma-Aldrich Chemical Co,</w:t>
      </w:r>
      <w:r w:rsidRPr="00E437FC">
        <w:rPr>
          <w:i w:val="0"/>
          <w:iCs/>
        </w:rPr>
        <w:t xml:space="preserve"> </w:t>
      </w:r>
      <w:r w:rsidRPr="00E437FC">
        <w:rPr>
          <w:i w:val="0"/>
          <w:iCs/>
        </w:rPr>
        <w:t>USA), penicillin-streptomycin (pen strep)</w:t>
      </w:r>
      <w:r w:rsidRPr="00E437FC">
        <w:rPr>
          <w:i w:val="0"/>
          <w:iCs/>
        </w:rPr>
        <w:t xml:space="preserve"> </w:t>
      </w:r>
      <w:r w:rsidRPr="00E437FC">
        <w:rPr>
          <w:i w:val="0"/>
          <w:iCs/>
        </w:rPr>
        <w:t>(Gibco), trypan blue (</w:t>
      </w:r>
      <w:proofErr w:type="spellStart"/>
      <w:r w:rsidRPr="00E437FC">
        <w:rPr>
          <w:i w:val="0"/>
          <w:iCs/>
        </w:rPr>
        <w:t>Solarbio</w:t>
      </w:r>
      <w:proofErr w:type="spellEnd"/>
      <w:r w:rsidRPr="00E437FC">
        <w:rPr>
          <w:i w:val="0"/>
          <w:iCs/>
        </w:rPr>
        <w:t>), trypsin</w:t>
      </w:r>
      <w:r w:rsidRPr="00E437FC">
        <w:rPr>
          <w:i w:val="0"/>
          <w:iCs/>
        </w:rPr>
        <w:t xml:space="preserve"> </w:t>
      </w:r>
      <w:r w:rsidRPr="00E437FC">
        <w:rPr>
          <w:i w:val="0"/>
          <w:iCs/>
        </w:rPr>
        <w:t xml:space="preserve">EDTA 0,25% (Gibco), </w:t>
      </w:r>
      <w:proofErr w:type="spellStart"/>
      <w:r w:rsidRPr="00E437FC">
        <w:rPr>
          <w:i w:val="0"/>
          <w:iCs/>
        </w:rPr>
        <w:t>alkohol</w:t>
      </w:r>
      <w:proofErr w:type="spellEnd"/>
      <w:r w:rsidRPr="00E437FC">
        <w:rPr>
          <w:i w:val="0"/>
          <w:iCs/>
        </w:rPr>
        <w:t xml:space="preserve"> 70%.</w:t>
      </w:r>
    </w:p>
    <w:p w14:paraId="3AA9A465" w14:textId="77777777" w:rsidR="00E437FC" w:rsidRDefault="00E437FC" w:rsidP="002F6229">
      <w:pPr>
        <w:pStyle w:val="Addresses"/>
        <w:spacing w:line="240" w:lineRule="auto"/>
        <w:jc w:val="both"/>
        <w:rPr>
          <w:b/>
          <w:bCs/>
          <w:i w:val="0"/>
          <w:iCs/>
          <w:color w:val="FF0000"/>
          <w:lang w:val="sv-SE"/>
        </w:rPr>
      </w:pPr>
    </w:p>
    <w:p w14:paraId="45FF174F" w14:textId="77777777" w:rsidR="00E437FC" w:rsidRDefault="00E437FC" w:rsidP="002F6229">
      <w:pPr>
        <w:pStyle w:val="Addresses"/>
        <w:spacing w:line="240" w:lineRule="auto"/>
        <w:jc w:val="both"/>
        <w:rPr>
          <w:b/>
          <w:bCs/>
          <w:i w:val="0"/>
          <w:iCs/>
          <w:color w:val="FF0000"/>
          <w:lang w:val="sv-SE"/>
        </w:rPr>
      </w:pPr>
    </w:p>
    <w:p w14:paraId="70ED3D18" w14:textId="1914975A" w:rsidR="002A3540" w:rsidRPr="00E437FC" w:rsidRDefault="002A3540" w:rsidP="002F6229">
      <w:pPr>
        <w:pStyle w:val="Addresses"/>
        <w:spacing w:line="240" w:lineRule="auto"/>
        <w:jc w:val="both"/>
        <w:rPr>
          <w:b/>
          <w:bCs/>
          <w:i w:val="0"/>
          <w:iCs/>
          <w:lang w:val="sv-SE"/>
        </w:rPr>
      </w:pPr>
      <w:r w:rsidRPr="00E437FC">
        <w:rPr>
          <w:b/>
          <w:bCs/>
          <w:i w:val="0"/>
          <w:iCs/>
          <w:lang w:val="sv-SE"/>
        </w:rPr>
        <w:t>Prosedur Kerja</w:t>
      </w:r>
    </w:p>
    <w:p w14:paraId="4CC2166E" w14:textId="77777777" w:rsidR="004F2E76" w:rsidRPr="00193310" w:rsidRDefault="004F2E76" w:rsidP="002F6229">
      <w:pPr>
        <w:pStyle w:val="Addresses"/>
        <w:spacing w:line="240" w:lineRule="auto"/>
        <w:jc w:val="both"/>
        <w:rPr>
          <w:b/>
          <w:bCs/>
          <w:i w:val="0"/>
          <w:iCs/>
          <w:color w:val="FF0000"/>
          <w:lang w:val="sv-SE"/>
        </w:rPr>
      </w:pPr>
    </w:p>
    <w:p w14:paraId="016927B5" w14:textId="77777777" w:rsidR="00305962" w:rsidRDefault="00305962" w:rsidP="002F6229">
      <w:pPr>
        <w:pStyle w:val="Addresses"/>
        <w:spacing w:line="240" w:lineRule="auto"/>
        <w:jc w:val="both"/>
        <w:rPr>
          <w:i w:val="0"/>
          <w:iCs/>
          <w:color w:val="FF0000"/>
          <w:lang w:val="sv-SE"/>
        </w:rPr>
      </w:pPr>
    </w:p>
    <w:p w14:paraId="7F41090F" w14:textId="77777777" w:rsidR="004F2E76" w:rsidRPr="00302C8D" w:rsidRDefault="004F2E76" w:rsidP="004F2E76">
      <w:pPr>
        <w:pStyle w:val="Addresses"/>
        <w:spacing w:line="240" w:lineRule="auto"/>
        <w:jc w:val="both"/>
        <w:rPr>
          <w:b/>
          <w:bCs/>
          <w:i w:val="0"/>
          <w:iCs/>
          <w:lang w:val="sv-SE"/>
        </w:rPr>
      </w:pPr>
      <w:r w:rsidRPr="00302C8D">
        <w:rPr>
          <w:b/>
          <w:bCs/>
          <w:i w:val="0"/>
          <w:iCs/>
          <w:lang w:val="sv-SE"/>
        </w:rPr>
        <w:t>PengambilanSampel</w:t>
      </w:r>
    </w:p>
    <w:p w14:paraId="1D92BC03" w14:textId="08D3EBB9" w:rsidR="004F2E76" w:rsidRPr="00302C8D" w:rsidRDefault="004F2E76" w:rsidP="004F2E76">
      <w:pPr>
        <w:pStyle w:val="Addresses"/>
        <w:spacing w:line="240" w:lineRule="auto"/>
        <w:ind w:firstLine="720"/>
        <w:jc w:val="both"/>
        <w:rPr>
          <w:b/>
          <w:bCs/>
          <w:i w:val="0"/>
          <w:iCs/>
          <w:lang w:val="sv-SE"/>
        </w:rPr>
      </w:pPr>
      <w:r w:rsidRPr="00302C8D">
        <w:rPr>
          <w:i w:val="0"/>
          <w:iCs/>
          <w:lang w:val="sv-SE"/>
        </w:rPr>
        <w:t>Sampel tumbuhan yang digunakan</w:t>
      </w:r>
      <w:r w:rsidRPr="00302C8D">
        <w:rPr>
          <w:i w:val="0"/>
          <w:iCs/>
          <w:lang w:val="sv-SE"/>
        </w:rPr>
        <w:br/>
        <w:t>dalam penelitian ini adalah kayu angin yang diperoleh dari pasar kota padang sumatera barat sebanyak 10 kg</w:t>
      </w:r>
      <w:r w:rsidRPr="00302C8D">
        <w:rPr>
          <w:b/>
          <w:bCs/>
          <w:i w:val="0"/>
          <w:iCs/>
          <w:lang w:val="sv-SE"/>
        </w:rPr>
        <w:t>.</w:t>
      </w:r>
    </w:p>
    <w:p w14:paraId="45508C29" w14:textId="2E108900" w:rsidR="004F2E76" w:rsidRPr="00302C8D" w:rsidRDefault="004F2E76" w:rsidP="004F2E76">
      <w:pPr>
        <w:pStyle w:val="Addresses"/>
        <w:spacing w:line="240" w:lineRule="auto"/>
        <w:jc w:val="both"/>
        <w:rPr>
          <w:b/>
          <w:bCs/>
          <w:i w:val="0"/>
          <w:iCs/>
          <w:lang w:val="sv-SE"/>
        </w:rPr>
      </w:pPr>
      <w:r w:rsidRPr="00302C8D">
        <w:rPr>
          <w:b/>
          <w:bCs/>
          <w:i w:val="0"/>
          <w:iCs/>
          <w:lang w:val="sv-SE"/>
        </w:rPr>
        <w:br/>
      </w:r>
      <w:r w:rsidRPr="00302C8D">
        <w:rPr>
          <w:b/>
          <w:bCs/>
          <w:i w:val="0"/>
          <w:iCs/>
          <w:lang w:val="sv-SE"/>
        </w:rPr>
        <w:t xml:space="preserve">Penyiapan sampel </w:t>
      </w:r>
    </w:p>
    <w:p w14:paraId="1BC1D296" w14:textId="74768EF0" w:rsidR="004F2E76" w:rsidRPr="00302C8D" w:rsidRDefault="004F2E76" w:rsidP="004F2E76">
      <w:pPr>
        <w:pStyle w:val="Addresses"/>
        <w:spacing w:line="240" w:lineRule="auto"/>
        <w:jc w:val="both"/>
        <w:rPr>
          <w:i w:val="0"/>
          <w:iCs/>
          <w:lang w:val="sv-SE"/>
        </w:rPr>
      </w:pPr>
      <w:r w:rsidRPr="00302C8D">
        <w:rPr>
          <w:i w:val="0"/>
          <w:iCs/>
          <w:lang w:val="sv-SE"/>
        </w:rPr>
        <w:t>Dalam Penelitian ini kayu angin yang didapat di haluskan terlebih dahulu dengan cara di grinder,</w:t>
      </w:r>
    </w:p>
    <w:p w14:paraId="532B1F2C" w14:textId="77777777" w:rsidR="00302C8D" w:rsidRDefault="00302C8D" w:rsidP="004F2E76">
      <w:pPr>
        <w:pStyle w:val="Addresses"/>
        <w:spacing w:line="240" w:lineRule="auto"/>
        <w:jc w:val="both"/>
        <w:rPr>
          <w:i w:val="0"/>
          <w:iCs/>
          <w:color w:val="FF0000"/>
          <w:lang w:val="sv-SE"/>
        </w:rPr>
      </w:pPr>
    </w:p>
    <w:p w14:paraId="18A10A3D" w14:textId="3C2DF05E" w:rsidR="00302C8D" w:rsidRPr="00302C8D" w:rsidRDefault="00302C8D" w:rsidP="004F2E76">
      <w:pPr>
        <w:pStyle w:val="Addresses"/>
        <w:spacing w:line="240" w:lineRule="auto"/>
        <w:jc w:val="both"/>
        <w:rPr>
          <w:b/>
          <w:bCs/>
          <w:i w:val="0"/>
          <w:iCs/>
          <w:lang w:val="sv-SE"/>
        </w:rPr>
      </w:pPr>
      <w:r w:rsidRPr="00302C8D">
        <w:rPr>
          <w:b/>
          <w:bCs/>
          <w:i w:val="0"/>
          <w:iCs/>
          <w:lang w:val="sv-SE"/>
        </w:rPr>
        <w:t>Isolasi Asam Usnat</w:t>
      </w:r>
    </w:p>
    <w:p w14:paraId="46FF8FA9" w14:textId="424C5F5E" w:rsidR="00302C8D" w:rsidRDefault="00302C8D" w:rsidP="004F2E76">
      <w:pPr>
        <w:pStyle w:val="Addresses"/>
        <w:spacing w:line="240" w:lineRule="auto"/>
        <w:jc w:val="both"/>
        <w:rPr>
          <w:i w:val="0"/>
          <w:iCs/>
          <w:lang w:val="sv-SE"/>
        </w:rPr>
      </w:pPr>
      <w:r w:rsidRPr="00302C8D">
        <w:rPr>
          <w:b/>
          <w:bCs/>
          <w:i w:val="0"/>
          <w:iCs/>
          <w:lang w:val="sv-SE"/>
        </w:rPr>
        <w:br/>
      </w:r>
      <w:r w:rsidRPr="00302C8D">
        <w:rPr>
          <w:i w:val="0"/>
          <w:iCs/>
          <w:lang w:val="sv-SE"/>
        </w:rPr>
        <w:t xml:space="preserve">Sampel yang </w:t>
      </w:r>
      <w:r w:rsidRPr="00302C8D">
        <w:rPr>
          <w:i w:val="0"/>
          <w:iCs/>
          <w:lang w:val="sv-SE"/>
        </w:rPr>
        <w:t xml:space="preserve">dihaluskan sebanyak 10 kg. Kemudian dimasukan kedalam kertas saring sebanyak 1 kg, kemudian Bungkus sampel hingga rapat dan ikat dengan benang. Kemudian tiap 1 kg sampel di lakukan sokletasi dengan pelarut N heksana selama 3 x 24 jam. </w:t>
      </w:r>
      <w:r w:rsidRPr="00302C8D">
        <w:rPr>
          <w:i w:val="0"/>
          <w:iCs/>
          <w:lang w:val="sv-SE"/>
        </w:rPr>
        <w:t>Kemudian lakukan penguapan pelarut dengan rotary evaporator, akan terbentuk asam usnat kasar kemudian lakukan kristalisasi hingga terbentuk kristal asam usnat</w:t>
      </w:r>
      <w:r w:rsidRPr="00302C8D">
        <w:rPr>
          <w:i w:val="0"/>
          <w:iCs/>
          <w:lang w:val="sv-SE"/>
        </w:rPr>
        <w:t>.</w:t>
      </w:r>
    </w:p>
    <w:p w14:paraId="1FA5D9E2" w14:textId="77777777" w:rsidR="007F1705" w:rsidRPr="007F1705" w:rsidRDefault="007F1705" w:rsidP="004F2E76">
      <w:pPr>
        <w:pStyle w:val="Addresses"/>
        <w:spacing w:line="240" w:lineRule="auto"/>
        <w:jc w:val="both"/>
        <w:rPr>
          <w:b/>
          <w:bCs/>
          <w:i w:val="0"/>
          <w:iCs/>
          <w:lang w:val="sv-SE"/>
        </w:rPr>
      </w:pPr>
    </w:p>
    <w:p w14:paraId="2AB2E3B6" w14:textId="0900ACF8" w:rsidR="007F1705" w:rsidRPr="007F1705" w:rsidRDefault="007F1705" w:rsidP="007F1705">
      <w:pPr>
        <w:pStyle w:val="Addresses"/>
        <w:spacing w:line="240" w:lineRule="auto"/>
        <w:jc w:val="both"/>
        <w:rPr>
          <w:b/>
          <w:bCs/>
          <w:i w:val="0"/>
          <w:iCs/>
          <w:lang w:val="id-ID"/>
        </w:rPr>
      </w:pPr>
      <w:r w:rsidRPr="007F1705">
        <w:rPr>
          <w:b/>
          <w:bCs/>
          <w:i w:val="0"/>
          <w:iCs/>
          <w:lang w:val="id-ID"/>
        </w:rPr>
        <w:t>Differential Scanning Calorimetry</w:t>
      </w:r>
      <w:r>
        <w:rPr>
          <w:b/>
          <w:bCs/>
          <w:i w:val="0"/>
          <w:iCs/>
          <w:lang w:val="id-ID"/>
        </w:rPr>
        <w:t xml:space="preserve"> (DSC)</w:t>
      </w:r>
    </w:p>
    <w:p w14:paraId="194D276B" w14:textId="4A0C0FA2" w:rsidR="007F1705" w:rsidRPr="007F1705" w:rsidRDefault="007F1705" w:rsidP="007F1705">
      <w:pPr>
        <w:pStyle w:val="Addresses"/>
        <w:spacing w:line="240" w:lineRule="auto"/>
        <w:jc w:val="both"/>
        <w:rPr>
          <w:i w:val="0"/>
          <w:iCs/>
          <w:lang w:val="id-ID"/>
        </w:rPr>
      </w:pPr>
      <w:r w:rsidRPr="007F1705">
        <w:rPr>
          <w:i w:val="0"/>
          <w:iCs/>
          <w:lang w:val="id-ID"/>
        </w:rPr>
        <w:t>Preparasi sampel dan zat standar baku asam usnat dengan menimbang 3 mg dalam krusible DSC. Lakukan scan pada rentang titik lebur asam usnat yaitu 207.1 + 10 oC</w:t>
      </w:r>
      <w:r>
        <w:rPr>
          <w:i w:val="0"/>
          <w:iCs/>
          <w:lang w:val="id-ID"/>
        </w:rPr>
        <w:t>.</w:t>
      </w:r>
      <w:r w:rsidRPr="007F1705">
        <w:rPr>
          <w:i w:val="0"/>
          <w:iCs/>
          <w:lang w:val="id-ID"/>
        </w:rPr>
        <w:t>Identifikasi Overlay hasil pengukuran peak titik lebur sampel dengan pembanding.</w:t>
      </w:r>
    </w:p>
    <w:p w14:paraId="1EBBA169" w14:textId="06F365CE" w:rsidR="00302C8D" w:rsidRPr="00302C8D" w:rsidRDefault="00302C8D" w:rsidP="004F2E76">
      <w:pPr>
        <w:pStyle w:val="Addresses"/>
        <w:spacing w:line="240" w:lineRule="auto"/>
        <w:jc w:val="both"/>
        <w:rPr>
          <w:i w:val="0"/>
          <w:iCs/>
          <w:color w:val="FF0000"/>
          <w:lang w:val="sv-SE"/>
        </w:rPr>
      </w:pPr>
    </w:p>
    <w:p w14:paraId="074BA4F2" w14:textId="77777777" w:rsidR="004F2E76" w:rsidRPr="004F2E76" w:rsidRDefault="004F2E76" w:rsidP="002F6229">
      <w:pPr>
        <w:pStyle w:val="Addresses"/>
        <w:spacing w:line="240" w:lineRule="auto"/>
        <w:jc w:val="both"/>
        <w:rPr>
          <w:i w:val="0"/>
          <w:iCs/>
          <w:color w:val="FF0000"/>
          <w:lang w:val="sv-SE"/>
        </w:rPr>
      </w:pPr>
    </w:p>
    <w:p w14:paraId="591DDE8C" w14:textId="00CD90C9" w:rsidR="00193310" w:rsidRPr="004F2E76" w:rsidRDefault="00193310" w:rsidP="002F6229">
      <w:pPr>
        <w:pStyle w:val="Addresses"/>
        <w:spacing w:line="240" w:lineRule="auto"/>
        <w:jc w:val="both"/>
        <w:rPr>
          <w:b/>
          <w:bCs/>
          <w:i w:val="0"/>
          <w:iCs/>
          <w:lang w:val="sv-SE"/>
        </w:rPr>
      </w:pPr>
      <w:r w:rsidRPr="004F2E76">
        <w:rPr>
          <w:b/>
          <w:bCs/>
          <w:i w:val="0"/>
          <w:iCs/>
          <w:lang w:val="sv-SE"/>
        </w:rPr>
        <w:t>Uji aktivitas sitotoksik MTT assay</w:t>
      </w:r>
    </w:p>
    <w:p w14:paraId="225A212D" w14:textId="14B8A418" w:rsidR="00193310" w:rsidRPr="004F2E76" w:rsidRDefault="00193310" w:rsidP="002F6229">
      <w:pPr>
        <w:pStyle w:val="Addresses"/>
        <w:spacing w:line="240" w:lineRule="auto"/>
        <w:jc w:val="both"/>
        <w:rPr>
          <w:i w:val="0"/>
          <w:iCs/>
          <w:lang w:val="sv-SE"/>
        </w:rPr>
      </w:pPr>
      <w:proofErr w:type="spellStart"/>
      <w:r w:rsidRPr="004F2E76">
        <w:rPr>
          <w:i w:val="0"/>
          <w:iCs/>
        </w:rPr>
        <w:t>Sejumlah</w:t>
      </w:r>
      <w:proofErr w:type="spellEnd"/>
      <w:r w:rsidRPr="004F2E76">
        <w:rPr>
          <w:i w:val="0"/>
          <w:iCs/>
        </w:rPr>
        <w:t xml:space="preserve"> 1x104 </w:t>
      </w:r>
      <w:proofErr w:type="spellStart"/>
      <w:r w:rsidRPr="004F2E76">
        <w:rPr>
          <w:i w:val="0"/>
          <w:iCs/>
        </w:rPr>
        <w:t>sel</w:t>
      </w:r>
      <w:proofErr w:type="spellEnd"/>
      <w:r w:rsidRPr="004F2E76">
        <w:rPr>
          <w:i w:val="0"/>
          <w:iCs/>
        </w:rPr>
        <w:t xml:space="preserve"> HeLa/</w:t>
      </w:r>
      <w:proofErr w:type="spellStart"/>
      <w:r w:rsidRPr="004F2E76">
        <w:rPr>
          <w:i w:val="0"/>
          <w:iCs/>
        </w:rPr>
        <w:t>sumuran</w:t>
      </w:r>
      <w:proofErr w:type="spellEnd"/>
      <w:r w:rsidRPr="004F2E76">
        <w:rPr>
          <w:i w:val="0"/>
          <w:iCs/>
        </w:rPr>
        <w:br/>
      </w:r>
      <w:proofErr w:type="spellStart"/>
      <w:r w:rsidRPr="004F2E76">
        <w:rPr>
          <w:i w:val="0"/>
          <w:iCs/>
        </w:rPr>
        <w:t>ditumbuhkan</w:t>
      </w:r>
      <w:proofErr w:type="spellEnd"/>
      <w:r w:rsidRPr="004F2E76">
        <w:rPr>
          <w:i w:val="0"/>
          <w:iCs/>
        </w:rPr>
        <w:t xml:space="preserve"> </w:t>
      </w:r>
      <w:proofErr w:type="spellStart"/>
      <w:r w:rsidRPr="004F2E76">
        <w:rPr>
          <w:i w:val="0"/>
          <w:iCs/>
        </w:rPr>
        <w:t>dalam</w:t>
      </w:r>
      <w:proofErr w:type="spellEnd"/>
      <w:r w:rsidRPr="004F2E76">
        <w:rPr>
          <w:i w:val="0"/>
          <w:iCs/>
        </w:rPr>
        <w:t xml:space="preserve"> 96-well plate, </w:t>
      </w:r>
      <w:proofErr w:type="spellStart"/>
      <w:r w:rsidRPr="004F2E76">
        <w:rPr>
          <w:i w:val="0"/>
          <w:iCs/>
        </w:rPr>
        <w:t>diinkubasi</w:t>
      </w:r>
      <w:proofErr w:type="spellEnd"/>
      <w:r w:rsidRPr="004F2E76">
        <w:rPr>
          <w:i w:val="0"/>
          <w:iCs/>
        </w:rPr>
        <w:br/>
      </w:r>
      <w:proofErr w:type="spellStart"/>
      <w:r w:rsidRPr="004F2E76">
        <w:rPr>
          <w:i w:val="0"/>
          <w:iCs/>
        </w:rPr>
        <w:t>selama</w:t>
      </w:r>
      <w:proofErr w:type="spellEnd"/>
      <w:r w:rsidRPr="004F2E76">
        <w:rPr>
          <w:i w:val="0"/>
          <w:iCs/>
        </w:rPr>
        <w:t xml:space="preserve"> </w:t>
      </w:r>
      <w:r w:rsidRPr="004F2E76">
        <w:rPr>
          <w:i w:val="0"/>
          <w:iCs/>
        </w:rPr>
        <w:t>72</w:t>
      </w:r>
      <w:r w:rsidRPr="004F2E76">
        <w:rPr>
          <w:i w:val="0"/>
          <w:iCs/>
        </w:rPr>
        <w:t xml:space="preserve"> jam </w:t>
      </w:r>
      <w:proofErr w:type="spellStart"/>
      <w:r w:rsidRPr="004F2E76">
        <w:rPr>
          <w:i w:val="0"/>
          <w:iCs/>
        </w:rPr>
        <w:t>dalam</w:t>
      </w:r>
      <w:proofErr w:type="spellEnd"/>
      <w:r w:rsidRPr="004F2E76">
        <w:rPr>
          <w:i w:val="0"/>
          <w:iCs/>
        </w:rPr>
        <w:t xml:space="preserve"> </w:t>
      </w:r>
      <w:proofErr w:type="spellStart"/>
      <w:r w:rsidRPr="004F2E76">
        <w:rPr>
          <w:i w:val="0"/>
          <w:iCs/>
        </w:rPr>
        <w:t>inkubator</w:t>
      </w:r>
      <w:proofErr w:type="spellEnd"/>
      <w:r w:rsidRPr="004F2E76">
        <w:rPr>
          <w:i w:val="0"/>
          <w:iCs/>
        </w:rPr>
        <w:t xml:space="preserve"> CO2. Sel</w:t>
      </w:r>
      <w:r w:rsidRPr="004F2E76">
        <w:rPr>
          <w:i w:val="0"/>
          <w:iCs/>
        </w:rPr>
        <w:br/>
      </w:r>
      <w:proofErr w:type="spellStart"/>
      <w:r w:rsidRPr="004F2E76">
        <w:rPr>
          <w:i w:val="0"/>
          <w:iCs/>
        </w:rPr>
        <w:t>diberi</w:t>
      </w:r>
      <w:proofErr w:type="spellEnd"/>
      <w:r w:rsidRPr="004F2E76">
        <w:rPr>
          <w:i w:val="0"/>
          <w:iCs/>
        </w:rPr>
        <w:t xml:space="preserve"> </w:t>
      </w:r>
      <w:proofErr w:type="spellStart"/>
      <w:r w:rsidRPr="004F2E76">
        <w:rPr>
          <w:i w:val="0"/>
          <w:iCs/>
        </w:rPr>
        <w:t>perlakuan</w:t>
      </w:r>
      <w:proofErr w:type="spellEnd"/>
      <w:r w:rsidRPr="004F2E76">
        <w:rPr>
          <w:i w:val="0"/>
          <w:iCs/>
        </w:rPr>
        <w:t xml:space="preserve"> </w:t>
      </w:r>
      <w:proofErr w:type="spellStart"/>
      <w:r w:rsidRPr="004F2E76">
        <w:rPr>
          <w:i w:val="0"/>
          <w:iCs/>
        </w:rPr>
        <w:t>katekin</w:t>
      </w:r>
      <w:proofErr w:type="spellEnd"/>
      <w:r w:rsidRPr="004F2E76">
        <w:rPr>
          <w:i w:val="0"/>
          <w:iCs/>
        </w:rPr>
        <w:t xml:space="preserve"> </w:t>
      </w:r>
      <w:r w:rsidRPr="004F2E76">
        <w:rPr>
          <w:i w:val="0"/>
          <w:iCs/>
        </w:rPr>
        <w:t>1000</w:t>
      </w:r>
      <w:r w:rsidRPr="004F2E76">
        <w:rPr>
          <w:i w:val="0"/>
          <w:iCs/>
        </w:rPr>
        <w:t xml:space="preserve">; </w:t>
      </w:r>
      <w:r w:rsidRPr="004F2E76">
        <w:rPr>
          <w:i w:val="0"/>
          <w:iCs/>
        </w:rPr>
        <w:t>800</w:t>
      </w:r>
      <w:r w:rsidRPr="004F2E76">
        <w:rPr>
          <w:i w:val="0"/>
          <w:iCs/>
        </w:rPr>
        <w:t xml:space="preserve">; </w:t>
      </w:r>
      <w:r w:rsidRPr="004F2E76">
        <w:rPr>
          <w:i w:val="0"/>
          <w:iCs/>
        </w:rPr>
        <w:t>400</w:t>
      </w:r>
      <w:r w:rsidRPr="004F2E76">
        <w:rPr>
          <w:i w:val="0"/>
          <w:iCs/>
        </w:rPr>
        <w:t xml:space="preserve">; </w:t>
      </w:r>
      <w:r w:rsidRPr="004F2E76">
        <w:rPr>
          <w:i w:val="0"/>
          <w:iCs/>
        </w:rPr>
        <w:t>200</w:t>
      </w:r>
      <w:r w:rsidRPr="004F2E76">
        <w:rPr>
          <w:i w:val="0"/>
          <w:iCs/>
        </w:rPr>
        <w:t>; 1</w:t>
      </w:r>
      <w:r w:rsidRPr="004F2E76">
        <w:rPr>
          <w:i w:val="0"/>
          <w:iCs/>
        </w:rPr>
        <w:t>00;</w:t>
      </w:r>
      <w:r w:rsidR="004F2E76" w:rsidRPr="004F2E76">
        <w:rPr>
          <w:i w:val="0"/>
          <w:iCs/>
        </w:rPr>
        <w:t>50</w:t>
      </w:r>
      <w:r w:rsidRPr="004F2E76">
        <w:rPr>
          <w:i w:val="0"/>
          <w:iCs/>
        </w:rPr>
        <w:t xml:space="preserve">μg/mL, </w:t>
      </w:r>
      <w:proofErr w:type="spellStart"/>
      <w:r w:rsidRPr="004F2E76">
        <w:rPr>
          <w:i w:val="0"/>
          <w:iCs/>
        </w:rPr>
        <w:t>selanjutnya</w:t>
      </w:r>
      <w:proofErr w:type="spellEnd"/>
      <w:r w:rsidRPr="004F2E76">
        <w:rPr>
          <w:i w:val="0"/>
          <w:iCs/>
        </w:rPr>
        <w:t xml:space="preserve"> </w:t>
      </w:r>
      <w:proofErr w:type="spellStart"/>
      <w:r w:rsidRPr="004F2E76">
        <w:rPr>
          <w:i w:val="0"/>
          <w:iCs/>
        </w:rPr>
        <w:t>diinkubasi</w:t>
      </w:r>
      <w:proofErr w:type="spellEnd"/>
      <w:r w:rsidRPr="004F2E76">
        <w:rPr>
          <w:i w:val="0"/>
          <w:iCs/>
        </w:rPr>
        <w:t xml:space="preserve"> </w:t>
      </w:r>
      <w:proofErr w:type="spellStart"/>
      <w:r w:rsidRPr="004F2E76">
        <w:rPr>
          <w:i w:val="0"/>
          <w:iCs/>
        </w:rPr>
        <w:t>selama</w:t>
      </w:r>
      <w:proofErr w:type="spellEnd"/>
      <w:r w:rsidRPr="004F2E76">
        <w:rPr>
          <w:i w:val="0"/>
          <w:iCs/>
        </w:rPr>
        <w:t xml:space="preserve"> 24 </w:t>
      </w:r>
      <w:proofErr w:type="spellStart"/>
      <w:r w:rsidRPr="004F2E76">
        <w:rPr>
          <w:i w:val="0"/>
          <w:iCs/>
        </w:rPr>
        <w:t>jamdalam</w:t>
      </w:r>
      <w:proofErr w:type="spellEnd"/>
      <w:r w:rsidRPr="004F2E76">
        <w:rPr>
          <w:i w:val="0"/>
          <w:iCs/>
        </w:rPr>
        <w:t xml:space="preserve"> </w:t>
      </w:r>
      <w:proofErr w:type="spellStart"/>
      <w:r w:rsidRPr="004F2E76">
        <w:rPr>
          <w:i w:val="0"/>
          <w:iCs/>
        </w:rPr>
        <w:t>inkubator</w:t>
      </w:r>
      <w:proofErr w:type="spellEnd"/>
      <w:r w:rsidRPr="004F2E76">
        <w:rPr>
          <w:i w:val="0"/>
          <w:iCs/>
        </w:rPr>
        <w:t xml:space="preserve"> CO2. </w:t>
      </w:r>
      <w:proofErr w:type="spellStart"/>
      <w:r w:rsidRPr="004F2E76">
        <w:rPr>
          <w:i w:val="0"/>
          <w:iCs/>
        </w:rPr>
        <w:t>Setelah</w:t>
      </w:r>
      <w:proofErr w:type="spellEnd"/>
      <w:r w:rsidRPr="004F2E76">
        <w:rPr>
          <w:i w:val="0"/>
          <w:iCs/>
        </w:rPr>
        <w:t xml:space="preserve"> </w:t>
      </w:r>
      <w:proofErr w:type="spellStart"/>
      <w:r w:rsidRPr="004F2E76">
        <w:rPr>
          <w:i w:val="0"/>
          <w:iCs/>
        </w:rPr>
        <w:t>inkubasi</w:t>
      </w:r>
      <w:proofErr w:type="spellEnd"/>
      <w:r w:rsidRPr="004F2E76">
        <w:rPr>
          <w:i w:val="0"/>
          <w:iCs/>
        </w:rPr>
        <w:t>,</w:t>
      </w:r>
      <w:r w:rsidR="004F2E76" w:rsidRPr="004F2E76">
        <w:rPr>
          <w:i w:val="0"/>
          <w:iCs/>
        </w:rPr>
        <w:t xml:space="preserve"> </w:t>
      </w:r>
      <w:proofErr w:type="spellStart"/>
      <w:r w:rsidRPr="004F2E76">
        <w:rPr>
          <w:i w:val="0"/>
          <w:iCs/>
        </w:rPr>
        <w:t>kondisi</w:t>
      </w:r>
      <w:proofErr w:type="spellEnd"/>
      <w:r w:rsidRPr="004F2E76">
        <w:rPr>
          <w:i w:val="0"/>
          <w:iCs/>
        </w:rPr>
        <w:t xml:space="preserve"> </w:t>
      </w:r>
      <w:proofErr w:type="spellStart"/>
      <w:r w:rsidRPr="004F2E76">
        <w:rPr>
          <w:i w:val="0"/>
          <w:iCs/>
        </w:rPr>
        <w:t>sel</w:t>
      </w:r>
      <w:proofErr w:type="spellEnd"/>
      <w:r w:rsidRPr="004F2E76">
        <w:rPr>
          <w:i w:val="0"/>
          <w:iCs/>
        </w:rPr>
        <w:t xml:space="preserve"> </w:t>
      </w:r>
      <w:proofErr w:type="spellStart"/>
      <w:r w:rsidRPr="004F2E76">
        <w:rPr>
          <w:i w:val="0"/>
          <w:iCs/>
        </w:rPr>
        <w:t>diamati</w:t>
      </w:r>
      <w:proofErr w:type="spellEnd"/>
      <w:r w:rsidRPr="004F2E76">
        <w:rPr>
          <w:i w:val="0"/>
          <w:iCs/>
        </w:rPr>
        <w:t xml:space="preserve"> di </w:t>
      </w:r>
      <w:proofErr w:type="spellStart"/>
      <w:r w:rsidRPr="004F2E76">
        <w:rPr>
          <w:i w:val="0"/>
          <w:iCs/>
        </w:rPr>
        <w:t>bawah</w:t>
      </w:r>
      <w:proofErr w:type="spellEnd"/>
      <w:r w:rsidRPr="004F2E76">
        <w:rPr>
          <w:i w:val="0"/>
          <w:iCs/>
        </w:rPr>
        <w:t xml:space="preserve"> </w:t>
      </w:r>
      <w:proofErr w:type="spellStart"/>
      <w:r w:rsidRPr="004F2E76">
        <w:rPr>
          <w:i w:val="0"/>
          <w:iCs/>
        </w:rPr>
        <w:t>mikroskop</w:t>
      </w:r>
      <w:proofErr w:type="spellEnd"/>
      <w:r w:rsidRPr="004F2E76">
        <w:rPr>
          <w:i w:val="0"/>
          <w:iCs/>
        </w:rPr>
        <w:t>.</w:t>
      </w:r>
      <w:r w:rsidR="004F2E76" w:rsidRPr="004F2E76">
        <w:rPr>
          <w:i w:val="0"/>
          <w:iCs/>
        </w:rPr>
        <w:t xml:space="preserve"> </w:t>
      </w:r>
      <w:r w:rsidRPr="004F2E76">
        <w:rPr>
          <w:i w:val="0"/>
          <w:iCs/>
        </w:rPr>
        <w:t xml:space="preserve">Media </w:t>
      </w:r>
      <w:proofErr w:type="spellStart"/>
      <w:r w:rsidRPr="004F2E76">
        <w:rPr>
          <w:i w:val="0"/>
          <w:iCs/>
        </w:rPr>
        <w:t>sel</w:t>
      </w:r>
      <w:proofErr w:type="spellEnd"/>
      <w:r w:rsidRPr="004F2E76">
        <w:rPr>
          <w:i w:val="0"/>
          <w:iCs/>
        </w:rPr>
        <w:t xml:space="preserve"> </w:t>
      </w:r>
      <w:proofErr w:type="spellStart"/>
      <w:r w:rsidRPr="004F2E76">
        <w:rPr>
          <w:i w:val="0"/>
          <w:iCs/>
        </w:rPr>
        <w:t>dibuang</w:t>
      </w:r>
      <w:proofErr w:type="spellEnd"/>
      <w:r w:rsidRPr="004F2E76">
        <w:rPr>
          <w:i w:val="0"/>
          <w:iCs/>
        </w:rPr>
        <w:t xml:space="preserve"> dan </w:t>
      </w:r>
      <w:proofErr w:type="spellStart"/>
      <w:r w:rsidRPr="004F2E76">
        <w:rPr>
          <w:i w:val="0"/>
          <w:iCs/>
        </w:rPr>
        <w:t>dicuci</w:t>
      </w:r>
      <w:proofErr w:type="spellEnd"/>
      <w:r w:rsidRPr="004F2E76">
        <w:rPr>
          <w:i w:val="0"/>
          <w:iCs/>
        </w:rPr>
        <w:t xml:space="preserve"> </w:t>
      </w:r>
      <w:proofErr w:type="spellStart"/>
      <w:r w:rsidRPr="004F2E76">
        <w:rPr>
          <w:i w:val="0"/>
          <w:iCs/>
        </w:rPr>
        <w:t>denganPhosphate</w:t>
      </w:r>
      <w:proofErr w:type="spellEnd"/>
      <w:r w:rsidRPr="004F2E76">
        <w:rPr>
          <w:i w:val="0"/>
          <w:iCs/>
        </w:rPr>
        <w:t xml:space="preserve"> Buffered Saline (PBS) </w:t>
      </w:r>
      <w:proofErr w:type="spellStart"/>
      <w:r w:rsidRPr="004F2E76">
        <w:rPr>
          <w:i w:val="0"/>
          <w:iCs/>
        </w:rPr>
        <w:t>kemudian</w:t>
      </w:r>
      <w:proofErr w:type="spellEnd"/>
      <w:r w:rsidR="004F2E76" w:rsidRPr="004F2E76">
        <w:rPr>
          <w:i w:val="0"/>
          <w:iCs/>
        </w:rPr>
        <w:t xml:space="preserve"> </w:t>
      </w:r>
      <w:proofErr w:type="spellStart"/>
      <w:r w:rsidRPr="004F2E76">
        <w:rPr>
          <w:i w:val="0"/>
          <w:iCs/>
        </w:rPr>
        <w:t>ditambahkan</w:t>
      </w:r>
      <w:proofErr w:type="spellEnd"/>
      <w:r w:rsidRPr="004F2E76">
        <w:rPr>
          <w:i w:val="0"/>
          <w:iCs/>
        </w:rPr>
        <w:t xml:space="preserve"> </w:t>
      </w:r>
      <w:proofErr w:type="spellStart"/>
      <w:r w:rsidRPr="004F2E76">
        <w:rPr>
          <w:i w:val="0"/>
          <w:iCs/>
        </w:rPr>
        <w:t>reagen</w:t>
      </w:r>
      <w:proofErr w:type="spellEnd"/>
      <w:r w:rsidRPr="004F2E76">
        <w:rPr>
          <w:i w:val="0"/>
          <w:iCs/>
        </w:rPr>
        <w:t xml:space="preserve"> MTT 0,5 mg/mL</w:t>
      </w:r>
      <w:r w:rsidR="004F2E76" w:rsidRPr="004F2E76">
        <w:rPr>
          <w:i w:val="0"/>
          <w:iCs/>
        </w:rPr>
        <w:t xml:space="preserve"> </w:t>
      </w:r>
      <w:proofErr w:type="spellStart"/>
      <w:r w:rsidRPr="004F2E76">
        <w:rPr>
          <w:i w:val="0"/>
          <w:iCs/>
        </w:rPr>
        <w:t>sebanyak</w:t>
      </w:r>
      <w:proofErr w:type="spellEnd"/>
      <w:r w:rsidRPr="004F2E76">
        <w:rPr>
          <w:i w:val="0"/>
          <w:iCs/>
        </w:rPr>
        <w:t xml:space="preserve"> 100 </w:t>
      </w:r>
      <w:proofErr w:type="spellStart"/>
      <w:r w:rsidRPr="004F2E76">
        <w:rPr>
          <w:i w:val="0"/>
          <w:iCs/>
        </w:rPr>
        <w:t>μL</w:t>
      </w:r>
      <w:proofErr w:type="spellEnd"/>
      <w:r w:rsidRPr="004F2E76">
        <w:rPr>
          <w:i w:val="0"/>
          <w:iCs/>
        </w:rPr>
        <w:t xml:space="preserve"> </w:t>
      </w:r>
      <w:proofErr w:type="spellStart"/>
      <w:r w:rsidRPr="004F2E76">
        <w:rPr>
          <w:i w:val="0"/>
          <w:iCs/>
        </w:rPr>
        <w:t>ke</w:t>
      </w:r>
      <w:proofErr w:type="spellEnd"/>
      <w:r w:rsidRPr="004F2E76">
        <w:rPr>
          <w:i w:val="0"/>
          <w:iCs/>
        </w:rPr>
        <w:t xml:space="preserve"> </w:t>
      </w:r>
      <w:proofErr w:type="spellStart"/>
      <w:r w:rsidRPr="004F2E76">
        <w:rPr>
          <w:i w:val="0"/>
          <w:iCs/>
        </w:rPr>
        <w:t>setiap</w:t>
      </w:r>
      <w:proofErr w:type="spellEnd"/>
      <w:r w:rsidRPr="004F2E76">
        <w:rPr>
          <w:i w:val="0"/>
          <w:iCs/>
        </w:rPr>
        <w:t xml:space="preserve"> </w:t>
      </w:r>
      <w:proofErr w:type="spellStart"/>
      <w:r w:rsidRPr="004F2E76">
        <w:rPr>
          <w:i w:val="0"/>
          <w:iCs/>
        </w:rPr>
        <w:t>sumuran</w:t>
      </w:r>
      <w:proofErr w:type="spellEnd"/>
      <w:r w:rsidRPr="004F2E76">
        <w:rPr>
          <w:i w:val="0"/>
          <w:iCs/>
        </w:rPr>
        <w:t xml:space="preserve"> dan</w:t>
      </w:r>
      <w:r w:rsidR="004F2E76" w:rsidRPr="004F2E76">
        <w:rPr>
          <w:i w:val="0"/>
          <w:iCs/>
        </w:rPr>
        <w:t xml:space="preserve"> </w:t>
      </w:r>
      <w:proofErr w:type="spellStart"/>
      <w:r w:rsidRPr="004F2E76">
        <w:rPr>
          <w:i w:val="0"/>
          <w:iCs/>
        </w:rPr>
        <w:t>inkubasi</w:t>
      </w:r>
      <w:proofErr w:type="spellEnd"/>
      <w:r w:rsidRPr="004F2E76">
        <w:rPr>
          <w:i w:val="0"/>
          <w:iCs/>
        </w:rPr>
        <w:t xml:space="preserve"> </w:t>
      </w:r>
      <w:proofErr w:type="spellStart"/>
      <w:r w:rsidRPr="004F2E76">
        <w:rPr>
          <w:i w:val="0"/>
          <w:iCs/>
        </w:rPr>
        <w:t>kembali</w:t>
      </w:r>
      <w:proofErr w:type="spellEnd"/>
      <w:r w:rsidRPr="004F2E76">
        <w:rPr>
          <w:i w:val="0"/>
          <w:iCs/>
        </w:rPr>
        <w:t xml:space="preserve"> 4 jam </w:t>
      </w:r>
      <w:proofErr w:type="spellStart"/>
      <w:r w:rsidRPr="004F2E76">
        <w:rPr>
          <w:i w:val="0"/>
          <w:iCs/>
        </w:rPr>
        <w:t>dalam</w:t>
      </w:r>
      <w:proofErr w:type="spellEnd"/>
      <w:r w:rsidRPr="004F2E76">
        <w:rPr>
          <w:i w:val="0"/>
          <w:iCs/>
        </w:rPr>
        <w:t xml:space="preserve"> </w:t>
      </w:r>
      <w:proofErr w:type="spellStart"/>
      <w:r w:rsidRPr="004F2E76">
        <w:rPr>
          <w:i w:val="0"/>
          <w:iCs/>
        </w:rPr>
        <w:t>inkubator</w:t>
      </w:r>
      <w:proofErr w:type="spellEnd"/>
      <w:r w:rsidRPr="004F2E76">
        <w:rPr>
          <w:i w:val="0"/>
          <w:iCs/>
        </w:rPr>
        <w:t xml:space="preserve"> CO2.Sel </w:t>
      </w:r>
      <w:proofErr w:type="spellStart"/>
      <w:r w:rsidRPr="004F2E76">
        <w:rPr>
          <w:i w:val="0"/>
          <w:iCs/>
        </w:rPr>
        <w:t>diamati</w:t>
      </w:r>
      <w:proofErr w:type="spellEnd"/>
      <w:r w:rsidRPr="004F2E76">
        <w:rPr>
          <w:i w:val="0"/>
          <w:iCs/>
        </w:rPr>
        <w:t xml:space="preserve"> di </w:t>
      </w:r>
      <w:proofErr w:type="spellStart"/>
      <w:r w:rsidRPr="004F2E76">
        <w:rPr>
          <w:i w:val="0"/>
          <w:iCs/>
        </w:rPr>
        <w:t>bawah</w:t>
      </w:r>
      <w:proofErr w:type="spellEnd"/>
      <w:r w:rsidRPr="004F2E76">
        <w:rPr>
          <w:i w:val="0"/>
          <w:iCs/>
        </w:rPr>
        <w:t xml:space="preserve"> </w:t>
      </w:r>
      <w:proofErr w:type="spellStart"/>
      <w:r w:rsidRPr="004F2E76">
        <w:rPr>
          <w:i w:val="0"/>
          <w:iCs/>
        </w:rPr>
        <w:t>mikroskop</w:t>
      </w:r>
      <w:proofErr w:type="spellEnd"/>
      <w:r w:rsidRPr="004F2E76">
        <w:rPr>
          <w:i w:val="0"/>
          <w:iCs/>
        </w:rPr>
        <w:t xml:space="preserve">, </w:t>
      </w:r>
      <w:proofErr w:type="spellStart"/>
      <w:r w:rsidRPr="004F2E76">
        <w:rPr>
          <w:i w:val="0"/>
          <w:iCs/>
        </w:rPr>
        <w:t>setelah</w:t>
      </w:r>
      <w:proofErr w:type="spellEnd"/>
      <w:r w:rsidRPr="004F2E76">
        <w:rPr>
          <w:i w:val="0"/>
          <w:iCs/>
        </w:rPr>
        <w:br/>
        <w:t xml:space="preserve">formazan </w:t>
      </w:r>
      <w:proofErr w:type="spellStart"/>
      <w:r w:rsidRPr="004F2E76">
        <w:rPr>
          <w:i w:val="0"/>
          <w:iCs/>
        </w:rPr>
        <w:t>terlihat</w:t>
      </w:r>
      <w:proofErr w:type="spellEnd"/>
      <w:r w:rsidRPr="004F2E76">
        <w:rPr>
          <w:i w:val="0"/>
          <w:iCs/>
        </w:rPr>
        <w:t xml:space="preserve"> </w:t>
      </w:r>
      <w:proofErr w:type="spellStart"/>
      <w:r w:rsidRPr="004F2E76">
        <w:rPr>
          <w:i w:val="0"/>
          <w:iCs/>
        </w:rPr>
        <w:t>jelas</w:t>
      </w:r>
      <w:proofErr w:type="spellEnd"/>
      <w:r w:rsidRPr="004F2E76">
        <w:rPr>
          <w:i w:val="0"/>
          <w:iCs/>
        </w:rPr>
        <w:t xml:space="preserve"> </w:t>
      </w:r>
      <w:proofErr w:type="spellStart"/>
      <w:r w:rsidRPr="004F2E76">
        <w:rPr>
          <w:i w:val="0"/>
          <w:iCs/>
        </w:rPr>
        <w:t>maka</w:t>
      </w:r>
      <w:proofErr w:type="spellEnd"/>
      <w:r w:rsidRPr="004F2E76">
        <w:rPr>
          <w:i w:val="0"/>
          <w:iCs/>
        </w:rPr>
        <w:t xml:space="preserve"> </w:t>
      </w:r>
      <w:proofErr w:type="spellStart"/>
      <w:r w:rsidRPr="004F2E76">
        <w:rPr>
          <w:i w:val="0"/>
          <w:iCs/>
        </w:rPr>
        <w:t>ditambahkan</w:t>
      </w:r>
      <w:proofErr w:type="spellEnd"/>
      <w:r w:rsidRPr="004F2E76">
        <w:rPr>
          <w:i w:val="0"/>
          <w:iCs/>
        </w:rPr>
        <w:br/>
      </w:r>
      <w:proofErr w:type="spellStart"/>
      <w:r w:rsidRPr="004F2E76">
        <w:rPr>
          <w:i w:val="0"/>
          <w:iCs/>
        </w:rPr>
        <w:t>reagen</w:t>
      </w:r>
      <w:proofErr w:type="spellEnd"/>
      <w:r w:rsidRPr="004F2E76">
        <w:rPr>
          <w:i w:val="0"/>
          <w:iCs/>
        </w:rPr>
        <w:t xml:space="preserve"> stopper 100 </w:t>
      </w:r>
      <w:proofErr w:type="spellStart"/>
      <w:r w:rsidRPr="004F2E76">
        <w:rPr>
          <w:i w:val="0"/>
          <w:iCs/>
        </w:rPr>
        <w:t>μL</w:t>
      </w:r>
      <w:proofErr w:type="spellEnd"/>
      <w:r w:rsidRPr="004F2E76">
        <w:rPr>
          <w:i w:val="0"/>
          <w:iCs/>
        </w:rPr>
        <w:t xml:space="preserve"> SDS </w:t>
      </w:r>
      <w:proofErr w:type="spellStart"/>
      <w:r w:rsidRPr="004F2E76">
        <w:rPr>
          <w:i w:val="0"/>
          <w:iCs/>
        </w:rPr>
        <w:t>dalam</w:t>
      </w:r>
      <w:proofErr w:type="spellEnd"/>
      <w:r w:rsidRPr="004F2E76">
        <w:rPr>
          <w:i w:val="0"/>
          <w:iCs/>
        </w:rPr>
        <w:t xml:space="preserve"> HCl 0,01</w:t>
      </w:r>
      <w:r w:rsidRPr="004F2E76">
        <w:rPr>
          <w:i w:val="0"/>
          <w:iCs/>
        </w:rPr>
        <w:br/>
        <w:t xml:space="preserve">N. Plate </w:t>
      </w:r>
      <w:proofErr w:type="spellStart"/>
      <w:r w:rsidRPr="004F2E76">
        <w:rPr>
          <w:i w:val="0"/>
          <w:iCs/>
        </w:rPr>
        <w:t>diinkubasi</w:t>
      </w:r>
      <w:proofErr w:type="spellEnd"/>
      <w:r w:rsidRPr="004F2E76">
        <w:rPr>
          <w:i w:val="0"/>
          <w:iCs/>
        </w:rPr>
        <w:t xml:space="preserve"> pada </w:t>
      </w:r>
      <w:proofErr w:type="spellStart"/>
      <w:r w:rsidRPr="004F2E76">
        <w:rPr>
          <w:i w:val="0"/>
          <w:iCs/>
        </w:rPr>
        <w:t>suhu</w:t>
      </w:r>
      <w:proofErr w:type="spellEnd"/>
      <w:r w:rsidRPr="004F2E76">
        <w:rPr>
          <w:i w:val="0"/>
          <w:iCs/>
        </w:rPr>
        <w:t xml:space="preserve"> </w:t>
      </w:r>
      <w:proofErr w:type="spellStart"/>
      <w:r w:rsidRPr="004F2E76">
        <w:rPr>
          <w:i w:val="0"/>
          <w:iCs/>
        </w:rPr>
        <w:t>kamar</w:t>
      </w:r>
      <w:proofErr w:type="spellEnd"/>
      <w:r w:rsidRPr="004F2E76">
        <w:rPr>
          <w:i w:val="0"/>
          <w:iCs/>
        </w:rPr>
        <w:t xml:space="preserve"> di </w:t>
      </w:r>
      <w:proofErr w:type="spellStart"/>
      <w:r w:rsidRPr="004F2E76">
        <w:rPr>
          <w:i w:val="0"/>
          <w:iCs/>
        </w:rPr>
        <w:t>tempat</w:t>
      </w:r>
      <w:proofErr w:type="spellEnd"/>
      <w:r w:rsidRPr="004F2E76">
        <w:rPr>
          <w:i w:val="0"/>
          <w:iCs/>
        </w:rPr>
        <w:br/>
      </w:r>
      <w:proofErr w:type="spellStart"/>
      <w:r w:rsidRPr="004F2E76">
        <w:rPr>
          <w:i w:val="0"/>
          <w:iCs/>
        </w:rPr>
        <w:t>gelap</w:t>
      </w:r>
      <w:proofErr w:type="spellEnd"/>
      <w:r w:rsidRPr="004F2E76">
        <w:rPr>
          <w:i w:val="0"/>
          <w:iCs/>
        </w:rPr>
        <w:t xml:space="preserve"> </w:t>
      </w:r>
      <w:proofErr w:type="spellStart"/>
      <w:r w:rsidRPr="004F2E76">
        <w:rPr>
          <w:i w:val="0"/>
          <w:iCs/>
        </w:rPr>
        <w:t>selama</w:t>
      </w:r>
      <w:proofErr w:type="spellEnd"/>
      <w:r w:rsidRPr="004F2E76">
        <w:rPr>
          <w:i w:val="0"/>
          <w:iCs/>
        </w:rPr>
        <w:t xml:space="preserve"> </w:t>
      </w:r>
      <w:proofErr w:type="spellStart"/>
      <w:r w:rsidRPr="004F2E76">
        <w:rPr>
          <w:i w:val="0"/>
          <w:iCs/>
        </w:rPr>
        <w:t>semalam</w:t>
      </w:r>
      <w:proofErr w:type="spellEnd"/>
      <w:r w:rsidRPr="004F2E76">
        <w:rPr>
          <w:i w:val="0"/>
          <w:iCs/>
        </w:rPr>
        <w:t xml:space="preserve">, </w:t>
      </w:r>
      <w:proofErr w:type="spellStart"/>
      <w:r w:rsidRPr="004F2E76">
        <w:rPr>
          <w:i w:val="0"/>
          <w:iCs/>
        </w:rPr>
        <w:t>serapan</w:t>
      </w:r>
      <w:proofErr w:type="spellEnd"/>
      <w:r w:rsidRPr="004F2E76">
        <w:rPr>
          <w:i w:val="0"/>
          <w:iCs/>
        </w:rPr>
        <w:t xml:space="preserve"> </w:t>
      </w:r>
      <w:proofErr w:type="spellStart"/>
      <w:r w:rsidRPr="004F2E76">
        <w:rPr>
          <w:i w:val="0"/>
          <w:iCs/>
        </w:rPr>
        <w:t>dibaca</w:t>
      </w:r>
      <w:proofErr w:type="spellEnd"/>
      <w:r w:rsidRPr="004F2E76">
        <w:rPr>
          <w:i w:val="0"/>
          <w:iCs/>
        </w:rPr>
        <w:t xml:space="preserve"> </w:t>
      </w:r>
      <w:proofErr w:type="spellStart"/>
      <w:r w:rsidRPr="004F2E76">
        <w:rPr>
          <w:i w:val="0"/>
          <w:iCs/>
        </w:rPr>
        <w:t>dengan</w:t>
      </w:r>
      <w:proofErr w:type="spellEnd"/>
      <w:r w:rsidRPr="004F2E76">
        <w:rPr>
          <w:i w:val="0"/>
          <w:iCs/>
        </w:rPr>
        <w:br/>
        <w:t xml:space="preserve">microplate reader pada </w:t>
      </w:r>
      <w:proofErr w:type="spellStart"/>
      <w:r w:rsidRPr="004F2E76">
        <w:rPr>
          <w:i w:val="0"/>
          <w:iCs/>
        </w:rPr>
        <w:t>panjang</w:t>
      </w:r>
      <w:proofErr w:type="spellEnd"/>
      <w:r w:rsidRPr="004F2E76">
        <w:rPr>
          <w:i w:val="0"/>
          <w:iCs/>
        </w:rPr>
        <w:t xml:space="preserve"> </w:t>
      </w:r>
      <w:proofErr w:type="spellStart"/>
      <w:r w:rsidRPr="004F2E76">
        <w:rPr>
          <w:i w:val="0"/>
          <w:iCs/>
        </w:rPr>
        <w:t>gelombang</w:t>
      </w:r>
      <w:proofErr w:type="spellEnd"/>
      <w:r w:rsidRPr="004F2E76">
        <w:rPr>
          <w:i w:val="0"/>
          <w:iCs/>
        </w:rPr>
        <w:br/>
        <w:t>600 nm</w:t>
      </w:r>
      <w:r w:rsidR="004F2E76">
        <w:rPr>
          <w:i w:val="0"/>
          <w:iCs/>
        </w:rPr>
        <w:t xml:space="preserve"> </w:t>
      </w:r>
      <w:r w:rsidR="004F2E76">
        <w:rPr>
          <w:i w:val="0"/>
          <w:iCs/>
        </w:rPr>
        <w:fldChar w:fldCharType="begin" w:fldLock="1"/>
      </w:r>
      <w:r w:rsidR="004F2E76">
        <w:rPr>
          <w:i w:val="0"/>
          <w:iCs/>
        </w:rPr>
        <w:instrText>ADDIN CSL_CITATION {"citationItems":[{"id":"ITEM-1","itemData":{"ISBN":"979-448-639-6","ISSN":"1062-922X","abstract":"1. Oncogenes appear to play an important role in the physiology of transformed as well as of normal cells. 2. The src oncogene is by far the most investigated oncogene in birds and mammals with respect to the biochemical characteristics of its tyrosine kinase activity, although the specific function of this enzymatic activity still remains to be uncovered. 3. Systematic studies on the src related kinase activity in lower animals are lacking. 4. To contribute to a better understanding of the function of the c-src gene, we performed a comparative study on lower chordates. 5. We were able to demonstrate the presence of c-src related sequences in Acrania, Cyclostomata, cartilagenous and bony fish. 6. By performing the pp60src-specific immune complex assay we detected a tyrosine specific kinase activity, that shows the same biochemical properties as the pp60c-src from higher vertebrates. 7. The level of kinase activity is regulated in an organ specific manner. 8. In lymphocystis tumors of flat-fish and in stomatopapilloma of freshwater eels a considerable amount of pp60c-src kinase activity was found, which, however, never exceeded the levels found in the normal brain. Author.","author":[{"dropping-particle":"","family":"CCRC","given":"","non-dropping-particle":"","parse-names":false,"suffix":""}],"container-title":"Cancer Chemoprevention Research Center Fakultas Farmasi UGM","id":"ITEM-1","issued":{"date-parts":[["2009"]]},"page":"6-9","title":"Uji Sitotoksik Metode Microculture Tetrazolium Test","type":"article-journal"},"uris":["http://www.mendeley.com/documents/?uuid=a59e733c-4cf9-4a0b-95c4-926e346bf370"]}],"mendeley":{"formattedCitation":"(CCRC, 2009)","plainTextFormattedCitation":"(CCRC, 2009)"},"properties":{"noteIndex":0},"schema":"https://github.com/citation-style-language/schema/raw/master/csl-citation.json"}</w:instrText>
      </w:r>
      <w:r w:rsidR="004F2E76">
        <w:rPr>
          <w:i w:val="0"/>
          <w:iCs/>
        </w:rPr>
        <w:fldChar w:fldCharType="separate"/>
      </w:r>
      <w:r w:rsidR="004F2E76" w:rsidRPr="004F2E76">
        <w:rPr>
          <w:i w:val="0"/>
          <w:iCs/>
          <w:noProof/>
        </w:rPr>
        <w:t>(CCRC, 2009)</w:t>
      </w:r>
      <w:r w:rsidR="004F2E76">
        <w:rPr>
          <w:i w:val="0"/>
          <w:iCs/>
        </w:rPr>
        <w:fldChar w:fldCharType="end"/>
      </w:r>
      <w:r w:rsidR="004F2E76">
        <w:rPr>
          <w:i w:val="0"/>
          <w:iCs/>
        </w:rPr>
        <w:t>.</w:t>
      </w:r>
    </w:p>
    <w:p w14:paraId="3EF32C90" w14:textId="77F01FF0" w:rsidR="000A7DB6" w:rsidRPr="007F1705" w:rsidRDefault="000A7DB6" w:rsidP="00B6212A">
      <w:pPr>
        <w:pStyle w:val="Addresses"/>
        <w:spacing w:line="240" w:lineRule="auto"/>
        <w:jc w:val="both"/>
        <w:rPr>
          <w:rFonts w:eastAsiaTheme="minorEastAsia"/>
          <w:i w:val="0"/>
          <w:iCs/>
          <w:color w:val="FF0000"/>
          <w:szCs w:val="24"/>
          <w:lang w:val="id-ID" w:eastAsia="id-ID"/>
        </w:rPr>
      </w:pPr>
    </w:p>
    <w:p w14:paraId="073B1DA0" w14:textId="77777777" w:rsidR="000A7DB6" w:rsidRPr="00193310" w:rsidRDefault="000A7DB6" w:rsidP="004C3C3F">
      <w:pPr>
        <w:pStyle w:val="Heading1"/>
        <w:rPr>
          <w:color w:val="FF0000"/>
        </w:rPr>
      </w:pPr>
    </w:p>
    <w:p w14:paraId="57C55C42" w14:textId="1C9124BD" w:rsidR="00D24FD8" w:rsidRPr="00193310" w:rsidRDefault="00D24FD8" w:rsidP="00533239">
      <w:pPr>
        <w:pStyle w:val="Heading1"/>
        <w:rPr>
          <w:color w:val="FF0000"/>
        </w:rPr>
      </w:pPr>
      <w:r w:rsidRPr="00193310">
        <w:rPr>
          <w:color w:val="FF0000"/>
        </w:rPr>
        <w:t>HASIL DAN PEMBAHASAN</w:t>
      </w:r>
    </w:p>
    <w:p w14:paraId="296DD927" w14:textId="77777777" w:rsidR="00533239" w:rsidRPr="00193310" w:rsidRDefault="00533239" w:rsidP="00533239">
      <w:pPr>
        <w:rPr>
          <w:color w:val="FF0000"/>
          <w:lang w:val="sv-SE"/>
        </w:rPr>
      </w:pPr>
    </w:p>
    <w:p w14:paraId="2AAF8E0D" w14:textId="6852AD50" w:rsidR="00712579" w:rsidRPr="00533239" w:rsidRDefault="00712579" w:rsidP="00533239">
      <w:pPr>
        <w:spacing w:line="240" w:lineRule="auto"/>
        <w:ind w:firstLine="720"/>
        <w:rPr>
          <w:lang w:val="id-ID"/>
        </w:rPr>
      </w:pPr>
      <w:r w:rsidRPr="00193310">
        <w:rPr>
          <w:color w:val="FF0000"/>
          <w:lang w:val="id-ID"/>
        </w:rPr>
        <w:t>Pada penelitian ini dilakukan kajian n</w:t>
      </w:r>
      <w:r w:rsidR="00C6336C" w:rsidRPr="00193310">
        <w:rPr>
          <w:color w:val="FF0000"/>
          <w:lang w:val="id-ID"/>
        </w:rPr>
        <w:t xml:space="preserve">ilai gizi </w:t>
      </w:r>
      <w:r w:rsidRPr="00193310">
        <w:rPr>
          <w:color w:val="FF0000"/>
          <w:lang w:val="id-ID"/>
        </w:rPr>
        <w:t xml:space="preserve">daun singkong sebelum dan sesudah fermentasi yang bertujuan untuk melihat </w:t>
      </w:r>
      <w:r w:rsidRPr="00712579">
        <w:rPr>
          <w:lang w:val="id-ID"/>
        </w:rPr>
        <w:t>perubahan dari nilai gizi daun singkong sebelum dan sesudah fermentasi</w:t>
      </w:r>
      <w:r w:rsidR="00C6336C" w:rsidRPr="00C6336C">
        <w:rPr>
          <w:lang w:val="id-ID"/>
        </w:rPr>
        <w:t xml:space="preserve">. </w:t>
      </w:r>
      <w:r w:rsidR="00C6336C" w:rsidRPr="00C6336C">
        <w:rPr>
          <w:lang w:val="sv-SE"/>
        </w:rPr>
        <w:t>Kadar p</w:t>
      </w:r>
      <w:r w:rsidRPr="00712579">
        <w:rPr>
          <w:lang w:val="id-ID"/>
        </w:rPr>
        <w:t>rotein daun singkong sebelum fermentasi 23,43%,</w:t>
      </w:r>
      <w:r w:rsidR="00C6336C" w:rsidRPr="00C6336C">
        <w:rPr>
          <w:lang w:val="id-ID"/>
        </w:rPr>
        <w:t xml:space="preserve"> </w:t>
      </w:r>
      <w:r w:rsidRPr="00712579">
        <w:rPr>
          <w:lang w:val="id-ID"/>
        </w:rPr>
        <w:t xml:space="preserve">meningkat menjadi 28,55% setelah fermentasi. Hal ini terjadi karena reaksi fermentasi kapang  </w:t>
      </w:r>
      <w:r w:rsidRPr="00D91996">
        <w:rPr>
          <w:i/>
          <w:iCs/>
          <w:lang w:val="id-ID"/>
        </w:rPr>
        <w:t>Rhizopus</w:t>
      </w:r>
      <w:r w:rsidRPr="00712579">
        <w:rPr>
          <w:lang w:val="id-ID"/>
        </w:rPr>
        <w:t xml:space="preserve"> sp,dapat meningkatkan kadar protein</w:t>
      </w:r>
      <w:r w:rsidR="00C6336C">
        <w:rPr>
          <w:lang w:val="sv-SE"/>
        </w:rPr>
        <w:t xml:space="preserve"> </w:t>
      </w:r>
      <w:r w:rsidR="00C6336C">
        <w:rPr>
          <w:lang w:val="sv-SE"/>
        </w:rPr>
        <w:fldChar w:fldCharType="begin" w:fldLock="1"/>
      </w:r>
      <w:r w:rsidR="00390A98">
        <w:rPr>
          <w:lang w:val="sv-SE"/>
        </w:rPr>
        <w:instrText>ADDIN CSL_CITATION {"citationItems":[{"id":"ITEM-1","itemData":{"DOI":"10.35891/tp.v10i1.1464","ISSN":"20879679","abstract":"ABSTRAK Tempe merupakan produk pangan yang sangat populer di Indonesia yang diolah dengan proses fermentasi kedelai dalam waktu tertentu menggunakan jamur Rhizopus oligosporus. Limbah biji durian (Durio zibethinus) menjadi substrat alternatif pada pembuatan tempe merupakan suatu inovasi pengganti kedelai dalam pembuatan tempe. Disini telah dilakukan penelitian terhadap tempe biji durian, dengan variabel yang diteliti : kadar ragi dan lama fermentasi. Berdasarkan hasil analisis kimia dan uji organoleptik diperoleh tempe biji durian yang disukai konsumen yaitu pada perlakuan F3R3 (proporsi 2 % kadar ragi dan 72 jam lama fermentasi : 100 gr biji durian).","author":[{"dropping-particle":"El","family":"Romadhon","given":"Khisbul Maulana","non-dropping-particle":"","parse-names":false,"suffix":""},{"dropping-particle":"","family":"Utomo","given":"Deny","non-dropping-particle":"","parse-names":false,"suffix":""}],"container-title":"TEKNOLOGI PANGAN : Media Informasi dan Komunikasi Ilmiah Teknologi Pertanian","id":"ITEM-1","issue":"1","issued":{"date-parts":[["2019"]]},"page":"18-23","title":"Pemanfaatan Limbah Biji Duriaan (Durio zibethinus) Sebagai Substrat Alternatif Pembuatan Durian Dengan Perbandingan Kadar Ragi Dan Lama Fermentasi","type":"article-journal","volume":"10"},"uris":["http://www.mendeley.com/documents/?uuid=3d24d13a-f6e1-422f-bda8-ed1e35015908","http://www.mendeley.com/documents/?uuid=7a836965-e112-4f22-915e-867daedac002"]}],"mendeley":{"formattedCitation":"(Romadhon &amp; Utomo, 2019)","plainTextFormattedCitation":"(Romadhon &amp; Utomo, 2019)","previouslyFormattedCitation":"(Romadhon &amp; Utomo, 2019)"},"properties":{"noteIndex":0},"schema":"https://github.com/citation-style-language/schema/raw/master/csl-citation.json"}</w:instrText>
      </w:r>
      <w:r w:rsidR="00C6336C">
        <w:rPr>
          <w:lang w:val="sv-SE"/>
        </w:rPr>
        <w:fldChar w:fldCharType="separate"/>
      </w:r>
      <w:r w:rsidR="00C6336C" w:rsidRPr="00C6336C">
        <w:rPr>
          <w:noProof/>
          <w:lang w:val="sv-SE"/>
        </w:rPr>
        <w:t>(Romadhon &amp; Utomo, 2019)</w:t>
      </w:r>
      <w:r w:rsidR="00C6336C">
        <w:rPr>
          <w:lang w:val="sv-SE"/>
        </w:rPr>
        <w:fldChar w:fldCharType="end"/>
      </w:r>
      <w:r w:rsidR="00C6336C">
        <w:rPr>
          <w:lang w:val="sv-SE"/>
        </w:rPr>
        <w:t>.</w:t>
      </w:r>
    </w:p>
    <w:p w14:paraId="19D1E79E" w14:textId="62D75EB5" w:rsidR="00712579" w:rsidRDefault="00712579" w:rsidP="00712579">
      <w:pPr>
        <w:spacing w:line="240" w:lineRule="auto"/>
        <w:ind w:firstLine="720"/>
        <w:rPr>
          <w:lang w:val="id-ID"/>
        </w:rPr>
      </w:pPr>
      <w:r w:rsidRPr="00712579">
        <w:rPr>
          <w:lang w:val="id-ID"/>
        </w:rPr>
        <w:t xml:space="preserve">Kadar lemak daun singkong sebelum fermentasi didapatkan kadarnya 10,72% , terjadi penurunan menjadi 8,07%. Hal ini dikarenakan kapang </w:t>
      </w:r>
      <w:r w:rsidRPr="001C51FF">
        <w:rPr>
          <w:i/>
          <w:iCs/>
          <w:lang w:val="id-ID"/>
        </w:rPr>
        <w:t>Rhizopus sp</w:t>
      </w:r>
      <w:r w:rsidR="001C51FF" w:rsidRPr="001C51FF">
        <w:rPr>
          <w:lang w:val="sv-SE"/>
        </w:rPr>
        <w:t xml:space="preserve"> </w:t>
      </w:r>
      <w:r w:rsidRPr="00712579">
        <w:rPr>
          <w:lang w:val="id-ID"/>
        </w:rPr>
        <w:t>bersifat lipolitik yang dapat menghidrolisis lemak. Kapang mengunakan lemak sebagai sumber energinya (Saidin, 2008)</w:t>
      </w:r>
    </w:p>
    <w:p w14:paraId="53068DBA" w14:textId="77777777" w:rsidR="00D91996" w:rsidRDefault="00D91996" w:rsidP="00712579">
      <w:pPr>
        <w:spacing w:line="240" w:lineRule="auto"/>
        <w:ind w:firstLine="720"/>
        <w:rPr>
          <w:lang w:val="id-ID"/>
        </w:rPr>
      </w:pPr>
    </w:p>
    <w:p w14:paraId="40531885" w14:textId="77777777" w:rsidR="00D91996" w:rsidRDefault="00D91996" w:rsidP="00712579">
      <w:pPr>
        <w:spacing w:line="240" w:lineRule="auto"/>
        <w:ind w:firstLine="720"/>
        <w:rPr>
          <w:lang w:val="id-ID"/>
        </w:rPr>
      </w:pPr>
    </w:p>
    <w:p w14:paraId="1595D0B9" w14:textId="77777777" w:rsidR="00D91996" w:rsidRDefault="00D91996" w:rsidP="00712579">
      <w:pPr>
        <w:spacing w:line="240" w:lineRule="auto"/>
        <w:ind w:firstLine="720"/>
        <w:rPr>
          <w:lang w:val="id-ID"/>
        </w:rPr>
      </w:pPr>
    </w:p>
    <w:p w14:paraId="5DF296E5" w14:textId="77777777" w:rsidR="00E24194" w:rsidRDefault="00E24194" w:rsidP="00712579">
      <w:pPr>
        <w:spacing w:line="240" w:lineRule="auto"/>
        <w:ind w:firstLine="720"/>
        <w:rPr>
          <w:lang w:val="id-ID"/>
        </w:rPr>
      </w:pPr>
    </w:p>
    <w:p w14:paraId="44354DA5" w14:textId="77777777" w:rsidR="00E24194" w:rsidRDefault="00E24194" w:rsidP="00712579">
      <w:pPr>
        <w:spacing w:line="240" w:lineRule="auto"/>
        <w:ind w:firstLine="720"/>
        <w:rPr>
          <w:lang w:val="id-ID"/>
        </w:rPr>
      </w:pPr>
    </w:p>
    <w:p w14:paraId="6519748D" w14:textId="77777777" w:rsidR="00E24194" w:rsidRDefault="00E24194" w:rsidP="00712579">
      <w:pPr>
        <w:spacing w:line="240" w:lineRule="auto"/>
        <w:ind w:firstLine="720"/>
        <w:rPr>
          <w:lang w:val="id-ID"/>
        </w:rPr>
      </w:pPr>
    </w:p>
    <w:p w14:paraId="3DE9C534" w14:textId="77777777" w:rsidR="00E24194" w:rsidRDefault="00E24194" w:rsidP="00712579">
      <w:pPr>
        <w:spacing w:line="240" w:lineRule="auto"/>
        <w:ind w:firstLine="720"/>
        <w:rPr>
          <w:lang w:val="id-ID"/>
        </w:rPr>
      </w:pPr>
    </w:p>
    <w:p w14:paraId="2E706A74" w14:textId="77777777" w:rsidR="00E24194" w:rsidRDefault="00E24194" w:rsidP="00712579">
      <w:pPr>
        <w:spacing w:line="240" w:lineRule="auto"/>
        <w:ind w:firstLine="720"/>
        <w:rPr>
          <w:lang w:val="id-ID"/>
        </w:rPr>
      </w:pPr>
    </w:p>
    <w:p w14:paraId="7B612444" w14:textId="77777777" w:rsidR="00E24194" w:rsidRDefault="00E24194" w:rsidP="00712579">
      <w:pPr>
        <w:spacing w:line="240" w:lineRule="auto"/>
        <w:ind w:firstLine="720"/>
        <w:rPr>
          <w:lang w:val="id-ID"/>
        </w:rPr>
      </w:pPr>
    </w:p>
    <w:p w14:paraId="3875BB92" w14:textId="77777777" w:rsidR="00D91996" w:rsidRDefault="00D91996" w:rsidP="00712579">
      <w:pPr>
        <w:spacing w:line="240" w:lineRule="auto"/>
        <w:ind w:firstLine="720"/>
        <w:rPr>
          <w:lang w:val="id-ID"/>
        </w:rPr>
      </w:pPr>
    </w:p>
    <w:p w14:paraId="62E6EE69" w14:textId="77777777" w:rsidR="00D91996" w:rsidRDefault="00D91996" w:rsidP="00712579">
      <w:pPr>
        <w:spacing w:line="240" w:lineRule="auto"/>
        <w:ind w:firstLine="720"/>
        <w:rPr>
          <w:lang w:val="id-ID"/>
        </w:rPr>
      </w:pPr>
    </w:p>
    <w:p w14:paraId="39D001EA" w14:textId="77777777" w:rsidR="00533239" w:rsidRDefault="00533239" w:rsidP="00712579">
      <w:pPr>
        <w:spacing w:line="240" w:lineRule="auto"/>
        <w:ind w:firstLine="720"/>
        <w:rPr>
          <w:lang w:val="id-ID"/>
        </w:rPr>
      </w:pPr>
    </w:p>
    <w:p w14:paraId="78B86B4D" w14:textId="77777777" w:rsidR="00193310" w:rsidRDefault="00193310" w:rsidP="00712579">
      <w:pPr>
        <w:spacing w:line="240" w:lineRule="auto"/>
        <w:ind w:firstLine="720"/>
        <w:rPr>
          <w:lang w:val="id-ID"/>
        </w:rPr>
      </w:pPr>
    </w:p>
    <w:p w14:paraId="5A75E9FD" w14:textId="77777777" w:rsidR="00193310" w:rsidRDefault="00193310" w:rsidP="00712579">
      <w:pPr>
        <w:spacing w:line="240" w:lineRule="auto"/>
        <w:ind w:firstLine="720"/>
        <w:rPr>
          <w:lang w:val="id-ID"/>
        </w:rPr>
      </w:pPr>
    </w:p>
    <w:p w14:paraId="73DCD49D" w14:textId="77777777" w:rsidR="00193310" w:rsidRDefault="00193310" w:rsidP="00712579">
      <w:pPr>
        <w:spacing w:line="240" w:lineRule="auto"/>
        <w:ind w:firstLine="720"/>
        <w:rPr>
          <w:lang w:val="id-ID"/>
        </w:rPr>
      </w:pPr>
    </w:p>
    <w:p w14:paraId="0D09DA6A" w14:textId="77777777" w:rsidR="00193310" w:rsidRDefault="00193310" w:rsidP="00712579">
      <w:pPr>
        <w:spacing w:line="240" w:lineRule="auto"/>
        <w:ind w:firstLine="720"/>
        <w:rPr>
          <w:lang w:val="id-ID"/>
        </w:rPr>
      </w:pPr>
    </w:p>
    <w:p w14:paraId="5D3E0AC0" w14:textId="77777777" w:rsidR="00193310" w:rsidRDefault="00193310" w:rsidP="00712579">
      <w:pPr>
        <w:spacing w:line="240" w:lineRule="auto"/>
        <w:ind w:firstLine="720"/>
        <w:rPr>
          <w:lang w:val="id-ID"/>
        </w:rPr>
      </w:pPr>
    </w:p>
    <w:p w14:paraId="20DA052F" w14:textId="77777777" w:rsidR="00193310" w:rsidRDefault="00193310" w:rsidP="00712579">
      <w:pPr>
        <w:spacing w:line="240" w:lineRule="auto"/>
        <w:ind w:firstLine="720"/>
        <w:rPr>
          <w:lang w:val="id-ID"/>
        </w:rPr>
      </w:pPr>
    </w:p>
    <w:p w14:paraId="5DA58BC5" w14:textId="77777777" w:rsidR="00193310" w:rsidRDefault="00193310" w:rsidP="00712579">
      <w:pPr>
        <w:spacing w:line="240" w:lineRule="auto"/>
        <w:ind w:firstLine="720"/>
        <w:rPr>
          <w:lang w:val="id-ID"/>
        </w:rPr>
      </w:pPr>
    </w:p>
    <w:p w14:paraId="38DD7A50" w14:textId="77777777" w:rsidR="00193310" w:rsidRDefault="00193310" w:rsidP="00712579">
      <w:pPr>
        <w:spacing w:line="240" w:lineRule="auto"/>
        <w:ind w:firstLine="720"/>
        <w:rPr>
          <w:lang w:val="id-ID"/>
        </w:rPr>
      </w:pPr>
    </w:p>
    <w:p w14:paraId="527431A4" w14:textId="77777777" w:rsidR="00193310" w:rsidRDefault="00193310" w:rsidP="00712579">
      <w:pPr>
        <w:spacing w:line="240" w:lineRule="auto"/>
        <w:ind w:firstLine="720"/>
        <w:rPr>
          <w:lang w:val="id-ID"/>
        </w:rPr>
      </w:pPr>
    </w:p>
    <w:p w14:paraId="1A8FE971" w14:textId="77777777" w:rsidR="00193310" w:rsidRDefault="00193310" w:rsidP="00712579">
      <w:pPr>
        <w:spacing w:line="240" w:lineRule="auto"/>
        <w:ind w:firstLine="720"/>
        <w:rPr>
          <w:lang w:val="id-ID"/>
        </w:rPr>
      </w:pPr>
    </w:p>
    <w:p w14:paraId="4E4F7C8E" w14:textId="77777777" w:rsidR="00193310" w:rsidRDefault="00193310" w:rsidP="00712579">
      <w:pPr>
        <w:spacing w:line="240" w:lineRule="auto"/>
        <w:ind w:firstLine="720"/>
        <w:rPr>
          <w:lang w:val="id-ID"/>
        </w:rPr>
      </w:pPr>
    </w:p>
    <w:p w14:paraId="38D5E3D2" w14:textId="77777777" w:rsidR="00193310" w:rsidRDefault="00193310" w:rsidP="00712579">
      <w:pPr>
        <w:spacing w:line="240" w:lineRule="auto"/>
        <w:ind w:firstLine="720"/>
        <w:rPr>
          <w:lang w:val="id-ID"/>
        </w:rPr>
      </w:pPr>
    </w:p>
    <w:p w14:paraId="70293356" w14:textId="77777777" w:rsidR="00193310" w:rsidRDefault="00193310" w:rsidP="00712579">
      <w:pPr>
        <w:spacing w:line="240" w:lineRule="auto"/>
        <w:ind w:firstLine="720"/>
        <w:rPr>
          <w:lang w:val="id-ID"/>
        </w:rPr>
      </w:pPr>
    </w:p>
    <w:p w14:paraId="4FFB99F2" w14:textId="77777777" w:rsidR="00193310" w:rsidRDefault="00193310" w:rsidP="00712579">
      <w:pPr>
        <w:spacing w:line="240" w:lineRule="auto"/>
        <w:ind w:firstLine="720"/>
        <w:rPr>
          <w:lang w:val="id-ID"/>
        </w:rPr>
      </w:pPr>
    </w:p>
    <w:p w14:paraId="4BFD65E7" w14:textId="77777777" w:rsidR="00533239" w:rsidRDefault="00533239" w:rsidP="00712579">
      <w:pPr>
        <w:spacing w:line="240" w:lineRule="auto"/>
        <w:ind w:firstLine="720"/>
        <w:rPr>
          <w:lang w:val="id-ID"/>
        </w:rPr>
      </w:pPr>
    </w:p>
    <w:p w14:paraId="1D8683F2" w14:textId="77777777" w:rsidR="00533239" w:rsidRDefault="00533239" w:rsidP="00712579">
      <w:pPr>
        <w:spacing w:line="240" w:lineRule="auto"/>
        <w:ind w:firstLine="720"/>
        <w:rPr>
          <w:lang w:val="id-ID"/>
        </w:rPr>
      </w:pPr>
    </w:p>
    <w:p w14:paraId="69A854FE" w14:textId="77777777" w:rsidR="00D91996" w:rsidRDefault="00D91996" w:rsidP="00712579">
      <w:pPr>
        <w:spacing w:line="240" w:lineRule="auto"/>
        <w:ind w:firstLine="720"/>
        <w:rPr>
          <w:lang w:val="id-ID"/>
        </w:rPr>
      </w:pPr>
    </w:p>
    <w:p w14:paraId="24CEBDD0" w14:textId="3B0BE004" w:rsidR="000A7DB6" w:rsidRPr="00DF04A6" w:rsidRDefault="000A7DB6" w:rsidP="0022040A">
      <w:pPr>
        <w:pStyle w:val="Body"/>
        <w:spacing w:line="240" w:lineRule="auto"/>
        <w:ind w:left="720" w:firstLine="0"/>
        <w:rPr>
          <w:lang w:val="de-DE"/>
        </w:rPr>
      </w:pPr>
    </w:p>
    <w:p w14:paraId="0C54C6DF" w14:textId="77777777" w:rsidR="000A7DB6" w:rsidRDefault="000A7DB6" w:rsidP="00712579">
      <w:pPr>
        <w:spacing w:line="240" w:lineRule="auto"/>
        <w:ind w:firstLine="720"/>
        <w:rPr>
          <w:lang w:val="id-ID"/>
        </w:rPr>
      </w:pPr>
    </w:p>
    <w:tbl>
      <w:tblPr>
        <w:tblStyle w:val="TableGrid1"/>
        <w:tblpPr w:leftFromText="180" w:rightFromText="180" w:vertAnchor="text" w:horzAnchor="page" w:tblpX="7082" w:tblpY="1026"/>
        <w:tblW w:w="4815" w:type="dxa"/>
        <w:tblLayout w:type="fixed"/>
        <w:tblLook w:val="04A0" w:firstRow="1" w:lastRow="0" w:firstColumn="1" w:lastColumn="0" w:noHBand="0" w:noVBand="1"/>
      </w:tblPr>
      <w:tblGrid>
        <w:gridCol w:w="562"/>
        <w:gridCol w:w="1422"/>
        <w:gridCol w:w="1413"/>
        <w:gridCol w:w="1418"/>
      </w:tblGrid>
      <w:tr w:rsidR="0022040A" w:rsidRPr="00D03849" w14:paraId="7F02DDBA" w14:textId="77777777" w:rsidTr="00B6212A">
        <w:tc>
          <w:tcPr>
            <w:tcW w:w="562" w:type="dxa"/>
          </w:tcPr>
          <w:p w14:paraId="2513CE49" w14:textId="77777777" w:rsidR="0022040A" w:rsidRPr="008969CB" w:rsidRDefault="0022040A" w:rsidP="00B6212A">
            <w:pPr>
              <w:spacing w:line="240" w:lineRule="auto"/>
              <w:rPr>
                <w:rFonts w:eastAsiaTheme="minorEastAsia"/>
              </w:rPr>
            </w:pPr>
            <w:r>
              <w:rPr>
                <w:rFonts w:eastAsiaTheme="minorEastAsia"/>
              </w:rPr>
              <w:t>No</w:t>
            </w:r>
          </w:p>
        </w:tc>
        <w:tc>
          <w:tcPr>
            <w:tcW w:w="1422" w:type="dxa"/>
          </w:tcPr>
          <w:p w14:paraId="03DD88D6" w14:textId="77777777" w:rsidR="0022040A" w:rsidRPr="008969CB" w:rsidRDefault="0022040A" w:rsidP="00B6212A">
            <w:pPr>
              <w:spacing w:line="240" w:lineRule="auto"/>
              <w:rPr>
                <w:rFonts w:eastAsiaTheme="minorEastAsia"/>
              </w:rPr>
            </w:pPr>
            <w:r>
              <w:rPr>
                <w:rFonts w:eastAsiaTheme="minorEastAsia"/>
              </w:rPr>
              <w:t>Parameter</w:t>
            </w:r>
          </w:p>
        </w:tc>
        <w:tc>
          <w:tcPr>
            <w:tcW w:w="1413" w:type="dxa"/>
          </w:tcPr>
          <w:p w14:paraId="64D723B3" w14:textId="77777777" w:rsidR="0022040A" w:rsidRPr="008969CB" w:rsidRDefault="0022040A" w:rsidP="00B6212A">
            <w:pPr>
              <w:spacing w:line="240" w:lineRule="auto"/>
              <w:rPr>
                <w:rFonts w:eastAsiaTheme="minorEastAsia"/>
              </w:rPr>
            </w:pPr>
            <w:proofErr w:type="spellStart"/>
            <w:r>
              <w:rPr>
                <w:rFonts w:eastAsiaTheme="minorEastAsia"/>
              </w:rPr>
              <w:t>Sebelum</w:t>
            </w:r>
            <w:proofErr w:type="spellEnd"/>
            <w:r>
              <w:rPr>
                <w:rFonts w:eastAsiaTheme="minorEastAsia"/>
              </w:rPr>
              <w:t xml:space="preserve"> </w:t>
            </w:r>
            <w:proofErr w:type="spellStart"/>
            <w:r>
              <w:rPr>
                <w:rFonts w:eastAsiaTheme="minorEastAsia"/>
              </w:rPr>
              <w:t>Fermentasi</w:t>
            </w:r>
            <w:proofErr w:type="spellEnd"/>
          </w:p>
        </w:tc>
        <w:tc>
          <w:tcPr>
            <w:tcW w:w="1418" w:type="dxa"/>
          </w:tcPr>
          <w:p w14:paraId="2C817F71" w14:textId="77777777" w:rsidR="0022040A" w:rsidRPr="008969CB" w:rsidRDefault="0022040A" w:rsidP="00B6212A">
            <w:pPr>
              <w:spacing w:line="240" w:lineRule="auto"/>
              <w:rPr>
                <w:rFonts w:eastAsiaTheme="minorEastAsia"/>
              </w:rPr>
            </w:pPr>
            <w:proofErr w:type="spellStart"/>
            <w:r>
              <w:rPr>
                <w:rFonts w:eastAsiaTheme="minorEastAsia"/>
              </w:rPr>
              <w:t>Sesudah</w:t>
            </w:r>
            <w:proofErr w:type="spellEnd"/>
            <w:r>
              <w:rPr>
                <w:rFonts w:eastAsiaTheme="minorEastAsia"/>
              </w:rPr>
              <w:t xml:space="preserve"> </w:t>
            </w:r>
            <w:proofErr w:type="spellStart"/>
            <w:r>
              <w:rPr>
                <w:rFonts w:eastAsiaTheme="minorEastAsia"/>
              </w:rPr>
              <w:t>Fermentasi</w:t>
            </w:r>
            <w:proofErr w:type="spellEnd"/>
          </w:p>
        </w:tc>
      </w:tr>
      <w:tr w:rsidR="0022040A" w:rsidRPr="00D03849" w14:paraId="6110B1F7" w14:textId="77777777" w:rsidTr="00B6212A">
        <w:trPr>
          <w:trHeight w:val="503"/>
        </w:trPr>
        <w:tc>
          <w:tcPr>
            <w:tcW w:w="562" w:type="dxa"/>
          </w:tcPr>
          <w:p w14:paraId="2C0113F2" w14:textId="77777777" w:rsidR="0022040A" w:rsidRPr="008969CB" w:rsidRDefault="0022040A" w:rsidP="00B6212A">
            <w:pPr>
              <w:spacing w:line="240" w:lineRule="auto"/>
              <w:rPr>
                <w:rFonts w:eastAsiaTheme="minorEastAsia"/>
              </w:rPr>
            </w:pPr>
            <w:r w:rsidRPr="008969CB">
              <w:rPr>
                <w:rFonts w:eastAsiaTheme="minorEastAsia"/>
              </w:rPr>
              <w:t>1</w:t>
            </w:r>
          </w:p>
        </w:tc>
        <w:tc>
          <w:tcPr>
            <w:tcW w:w="1422" w:type="dxa"/>
          </w:tcPr>
          <w:p w14:paraId="4066E9A1" w14:textId="77777777" w:rsidR="0022040A" w:rsidRPr="008969CB" w:rsidRDefault="0022040A" w:rsidP="00B6212A">
            <w:pPr>
              <w:spacing w:line="240" w:lineRule="auto"/>
              <w:jc w:val="center"/>
              <w:rPr>
                <w:rFonts w:eastAsiaTheme="minorEastAsia"/>
              </w:rPr>
            </w:pPr>
            <w:r>
              <w:rPr>
                <w:rFonts w:eastAsiaTheme="minorEastAsia"/>
              </w:rPr>
              <w:t>Protein</w:t>
            </w:r>
          </w:p>
        </w:tc>
        <w:tc>
          <w:tcPr>
            <w:tcW w:w="1413" w:type="dxa"/>
          </w:tcPr>
          <w:p w14:paraId="471DA09A" w14:textId="77777777" w:rsidR="0022040A" w:rsidRPr="007B34A3" w:rsidRDefault="0022040A" w:rsidP="00B6212A">
            <w:pPr>
              <w:spacing w:line="240" w:lineRule="auto"/>
              <w:jc w:val="center"/>
            </w:pPr>
            <w:r>
              <w:t>23,43%</w:t>
            </w:r>
          </w:p>
        </w:tc>
        <w:tc>
          <w:tcPr>
            <w:tcW w:w="1418" w:type="dxa"/>
          </w:tcPr>
          <w:p w14:paraId="56A708FD" w14:textId="77777777" w:rsidR="0022040A" w:rsidRPr="007B34A3" w:rsidRDefault="0022040A" w:rsidP="00B6212A">
            <w:pPr>
              <w:spacing w:line="240" w:lineRule="auto"/>
              <w:jc w:val="center"/>
            </w:pPr>
            <w:r>
              <w:t>28,55%</w:t>
            </w:r>
          </w:p>
        </w:tc>
      </w:tr>
      <w:tr w:rsidR="0022040A" w:rsidRPr="00D03849" w14:paraId="6D9686DC" w14:textId="77777777" w:rsidTr="00B6212A">
        <w:tc>
          <w:tcPr>
            <w:tcW w:w="562" w:type="dxa"/>
          </w:tcPr>
          <w:p w14:paraId="58884BB0" w14:textId="77777777" w:rsidR="0022040A" w:rsidRPr="008969CB" w:rsidRDefault="0022040A" w:rsidP="00B6212A">
            <w:pPr>
              <w:spacing w:line="240" w:lineRule="auto"/>
              <w:rPr>
                <w:rFonts w:eastAsiaTheme="minorEastAsia"/>
              </w:rPr>
            </w:pPr>
            <w:r w:rsidRPr="008969CB">
              <w:rPr>
                <w:rFonts w:eastAsiaTheme="minorEastAsia"/>
              </w:rPr>
              <w:t>2</w:t>
            </w:r>
          </w:p>
        </w:tc>
        <w:tc>
          <w:tcPr>
            <w:tcW w:w="1422" w:type="dxa"/>
          </w:tcPr>
          <w:p w14:paraId="7FCC7B8C" w14:textId="77777777" w:rsidR="0022040A" w:rsidRPr="008969CB" w:rsidRDefault="0022040A" w:rsidP="00B6212A">
            <w:pPr>
              <w:spacing w:line="240" w:lineRule="auto"/>
              <w:jc w:val="center"/>
              <w:rPr>
                <w:rFonts w:eastAsiaTheme="minorEastAsia"/>
              </w:rPr>
            </w:pPr>
            <w:r>
              <w:rPr>
                <w:rFonts w:eastAsiaTheme="minorEastAsia"/>
              </w:rPr>
              <w:t>Lemak</w:t>
            </w:r>
          </w:p>
        </w:tc>
        <w:tc>
          <w:tcPr>
            <w:tcW w:w="1413" w:type="dxa"/>
          </w:tcPr>
          <w:p w14:paraId="62AC972E" w14:textId="77777777" w:rsidR="0022040A" w:rsidRPr="007B34A3" w:rsidRDefault="0022040A" w:rsidP="00B6212A">
            <w:pPr>
              <w:spacing w:line="240" w:lineRule="auto"/>
              <w:jc w:val="center"/>
            </w:pPr>
            <w:r>
              <w:t>10,72%</w:t>
            </w:r>
          </w:p>
        </w:tc>
        <w:tc>
          <w:tcPr>
            <w:tcW w:w="1418" w:type="dxa"/>
          </w:tcPr>
          <w:p w14:paraId="12309A27" w14:textId="77777777" w:rsidR="0022040A" w:rsidRPr="007B34A3" w:rsidRDefault="0022040A" w:rsidP="00B6212A">
            <w:pPr>
              <w:spacing w:line="240" w:lineRule="auto"/>
              <w:jc w:val="center"/>
            </w:pPr>
            <w:r>
              <w:t>8,07%</w:t>
            </w:r>
          </w:p>
        </w:tc>
      </w:tr>
      <w:tr w:rsidR="0022040A" w:rsidRPr="00D03849" w14:paraId="6D87E887" w14:textId="77777777" w:rsidTr="00B6212A">
        <w:tc>
          <w:tcPr>
            <w:tcW w:w="562" w:type="dxa"/>
          </w:tcPr>
          <w:p w14:paraId="42C084B5" w14:textId="77777777" w:rsidR="0022040A" w:rsidRPr="008969CB" w:rsidRDefault="0022040A" w:rsidP="00B6212A">
            <w:pPr>
              <w:spacing w:line="240" w:lineRule="auto"/>
              <w:rPr>
                <w:rFonts w:eastAsiaTheme="minorEastAsia"/>
              </w:rPr>
            </w:pPr>
            <w:r w:rsidRPr="008969CB">
              <w:rPr>
                <w:rFonts w:eastAsiaTheme="minorEastAsia"/>
              </w:rPr>
              <w:t>3</w:t>
            </w:r>
          </w:p>
        </w:tc>
        <w:tc>
          <w:tcPr>
            <w:tcW w:w="1422" w:type="dxa"/>
          </w:tcPr>
          <w:p w14:paraId="6EAFE50C" w14:textId="77777777" w:rsidR="0022040A" w:rsidRPr="008969CB" w:rsidRDefault="0022040A" w:rsidP="00B6212A">
            <w:pPr>
              <w:spacing w:line="240" w:lineRule="auto"/>
              <w:jc w:val="center"/>
              <w:rPr>
                <w:rFonts w:eastAsiaTheme="minorEastAsia"/>
              </w:rPr>
            </w:pPr>
            <w:r>
              <w:rPr>
                <w:rFonts w:eastAsiaTheme="minorEastAsia"/>
              </w:rPr>
              <w:t>Kadar Air</w:t>
            </w:r>
          </w:p>
        </w:tc>
        <w:tc>
          <w:tcPr>
            <w:tcW w:w="1413" w:type="dxa"/>
          </w:tcPr>
          <w:p w14:paraId="6CF300A2" w14:textId="77777777" w:rsidR="0022040A" w:rsidRPr="007B34A3" w:rsidRDefault="0022040A" w:rsidP="00B6212A">
            <w:pPr>
              <w:spacing w:line="240" w:lineRule="auto"/>
              <w:jc w:val="center"/>
            </w:pPr>
            <w:r>
              <w:t>1,82%</w:t>
            </w:r>
          </w:p>
        </w:tc>
        <w:tc>
          <w:tcPr>
            <w:tcW w:w="1418" w:type="dxa"/>
          </w:tcPr>
          <w:p w14:paraId="416C29AF" w14:textId="77777777" w:rsidR="0022040A" w:rsidRPr="007B34A3" w:rsidRDefault="0022040A" w:rsidP="00B6212A">
            <w:pPr>
              <w:spacing w:line="240" w:lineRule="auto"/>
              <w:jc w:val="center"/>
              <w:rPr>
                <w:color w:val="000000" w:themeColor="text1"/>
              </w:rPr>
            </w:pPr>
            <w:r>
              <w:rPr>
                <w:color w:val="000000" w:themeColor="text1"/>
              </w:rPr>
              <w:t>2,42%</w:t>
            </w:r>
          </w:p>
        </w:tc>
      </w:tr>
      <w:tr w:rsidR="0022040A" w:rsidRPr="00D03849" w14:paraId="729FFF60" w14:textId="77777777" w:rsidTr="00B6212A">
        <w:tc>
          <w:tcPr>
            <w:tcW w:w="562" w:type="dxa"/>
          </w:tcPr>
          <w:p w14:paraId="11F0679A" w14:textId="77777777" w:rsidR="0022040A" w:rsidRPr="008969CB" w:rsidRDefault="0022040A" w:rsidP="00B6212A">
            <w:pPr>
              <w:spacing w:line="240" w:lineRule="auto"/>
              <w:rPr>
                <w:rFonts w:eastAsiaTheme="minorEastAsia"/>
              </w:rPr>
            </w:pPr>
            <w:r>
              <w:rPr>
                <w:rFonts w:eastAsiaTheme="minorEastAsia"/>
              </w:rPr>
              <w:t>4</w:t>
            </w:r>
          </w:p>
        </w:tc>
        <w:tc>
          <w:tcPr>
            <w:tcW w:w="1422" w:type="dxa"/>
          </w:tcPr>
          <w:p w14:paraId="4EC3296E" w14:textId="77777777" w:rsidR="0022040A" w:rsidRPr="008969CB" w:rsidRDefault="0022040A" w:rsidP="00B6212A">
            <w:pPr>
              <w:spacing w:line="240" w:lineRule="auto"/>
              <w:jc w:val="center"/>
              <w:rPr>
                <w:rFonts w:eastAsiaTheme="minorEastAsia"/>
              </w:rPr>
            </w:pPr>
            <w:r>
              <w:rPr>
                <w:rFonts w:eastAsiaTheme="minorEastAsia"/>
              </w:rPr>
              <w:t>Karbohidrat</w:t>
            </w:r>
          </w:p>
        </w:tc>
        <w:tc>
          <w:tcPr>
            <w:tcW w:w="1413" w:type="dxa"/>
          </w:tcPr>
          <w:p w14:paraId="30193A6D" w14:textId="77777777" w:rsidR="0022040A" w:rsidRPr="008969CB" w:rsidRDefault="0022040A" w:rsidP="00B6212A">
            <w:pPr>
              <w:spacing w:line="240" w:lineRule="auto"/>
              <w:jc w:val="center"/>
              <w:rPr>
                <w:rFonts w:eastAsiaTheme="minorEastAsia"/>
              </w:rPr>
            </w:pPr>
            <w:r>
              <w:rPr>
                <w:rFonts w:eastAsiaTheme="minorEastAsia"/>
              </w:rPr>
              <w:t>61,45%</w:t>
            </w:r>
          </w:p>
        </w:tc>
        <w:tc>
          <w:tcPr>
            <w:tcW w:w="1418" w:type="dxa"/>
          </w:tcPr>
          <w:p w14:paraId="52E33CCA" w14:textId="77777777" w:rsidR="0022040A" w:rsidRPr="008969CB" w:rsidRDefault="0022040A" w:rsidP="00B6212A">
            <w:pPr>
              <w:spacing w:line="240" w:lineRule="auto"/>
              <w:jc w:val="center"/>
              <w:rPr>
                <w:rFonts w:eastAsiaTheme="minorEastAsia"/>
              </w:rPr>
            </w:pPr>
            <w:r>
              <w:rPr>
                <w:rFonts w:eastAsiaTheme="minorEastAsia"/>
              </w:rPr>
              <w:t>57,76%</w:t>
            </w:r>
          </w:p>
        </w:tc>
      </w:tr>
    </w:tbl>
    <w:p w14:paraId="2ACD94E9" w14:textId="77777777" w:rsidR="000A7DB6" w:rsidRDefault="000A7DB6" w:rsidP="008B5719">
      <w:pPr>
        <w:spacing w:line="240" w:lineRule="auto"/>
        <w:rPr>
          <w:lang w:val="id-ID"/>
        </w:rPr>
      </w:pPr>
    </w:p>
    <w:p w14:paraId="7E41860A" w14:textId="77777777" w:rsidR="0022040A" w:rsidRDefault="0022040A" w:rsidP="008B5719">
      <w:pPr>
        <w:spacing w:line="240" w:lineRule="auto"/>
        <w:rPr>
          <w:lang w:val="id-ID"/>
        </w:rPr>
      </w:pPr>
    </w:p>
    <w:p w14:paraId="146323A1" w14:textId="77777777" w:rsidR="0022040A" w:rsidRDefault="0022040A" w:rsidP="008B5719">
      <w:pPr>
        <w:spacing w:line="240" w:lineRule="auto"/>
        <w:rPr>
          <w:lang w:val="id-ID"/>
        </w:rPr>
      </w:pPr>
    </w:p>
    <w:p w14:paraId="3DFC7E21" w14:textId="77777777" w:rsidR="0022040A" w:rsidRDefault="0022040A" w:rsidP="008B5719">
      <w:pPr>
        <w:spacing w:line="240" w:lineRule="auto"/>
        <w:rPr>
          <w:lang w:val="id-ID"/>
        </w:rPr>
      </w:pPr>
    </w:p>
    <w:p w14:paraId="28979FE2" w14:textId="77777777" w:rsidR="0022040A" w:rsidRDefault="0022040A" w:rsidP="008B5719">
      <w:pPr>
        <w:spacing w:line="240" w:lineRule="auto"/>
        <w:rPr>
          <w:lang w:val="id-ID"/>
        </w:rPr>
      </w:pPr>
    </w:p>
    <w:p w14:paraId="57586889" w14:textId="77777777" w:rsidR="0022040A" w:rsidRDefault="0022040A" w:rsidP="008B5719">
      <w:pPr>
        <w:spacing w:line="240" w:lineRule="auto"/>
        <w:rPr>
          <w:lang w:val="id-ID"/>
        </w:rPr>
      </w:pPr>
    </w:p>
    <w:p w14:paraId="5F90ACAA" w14:textId="77777777" w:rsidR="0022040A" w:rsidRDefault="0022040A" w:rsidP="008B5719">
      <w:pPr>
        <w:spacing w:line="240" w:lineRule="auto"/>
        <w:rPr>
          <w:lang w:val="id-ID"/>
        </w:rPr>
      </w:pPr>
    </w:p>
    <w:p w14:paraId="570E4E8F" w14:textId="77777777" w:rsidR="0022040A" w:rsidRDefault="0022040A" w:rsidP="008B5719">
      <w:pPr>
        <w:spacing w:line="240" w:lineRule="auto"/>
        <w:rPr>
          <w:lang w:val="id-ID"/>
        </w:rPr>
      </w:pPr>
    </w:p>
    <w:p w14:paraId="52C68567" w14:textId="77777777" w:rsidR="000A7DB6" w:rsidRPr="00712579" w:rsidRDefault="000A7DB6" w:rsidP="00712579">
      <w:pPr>
        <w:spacing w:line="240" w:lineRule="auto"/>
        <w:ind w:firstLine="720"/>
        <w:rPr>
          <w:lang w:val="id-ID"/>
        </w:rPr>
      </w:pPr>
    </w:p>
    <w:p w14:paraId="246966B8" w14:textId="74FF6418" w:rsidR="000A7DB6" w:rsidRPr="004C3C3F" w:rsidRDefault="00712579" w:rsidP="004C3C3F">
      <w:pPr>
        <w:spacing w:line="240" w:lineRule="auto"/>
        <w:ind w:firstLine="720"/>
        <w:rPr>
          <w:lang w:val="sv-SE"/>
        </w:rPr>
      </w:pPr>
      <w:r w:rsidRPr="00712579">
        <w:rPr>
          <w:lang w:val="id-ID"/>
        </w:rPr>
        <w:t>Kadar air bahan kering daun singkong sebelum fermentasi didapatkan 62,5% terjadi peningkatan menjadi 65% hal ini dikarenakan selama fermentasi air dihasilkan sebangai hasil pemecahan karbohidrat oleh kapang</w:t>
      </w:r>
      <w:r w:rsidR="008042F2" w:rsidRPr="008042F2">
        <w:rPr>
          <w:lang w:val="id-ID"/>
        </w:rPr>
        <w:t>.</w:t>
      </w:r>
      <w:r w:rsidR="008042F2" w:rsidRPr="008042F2">
        <w:rPr>
          <w:lang w:val="sv-SE"/>
        </w:rPr>
        <w:t xml:space="preserve"> </w:t>
      </w:r>
      <w:r w:rsidRPr="00712579">
        <w:rPr>
          <w:lang w:val="id-ID"/>
        </w:rPr>
        <w:t>Air merupakan salah satu produk hasil fermentasi</w:t>
      </w:r>
      <w:r w:rsidR="00280419" w:rsidRPr="00280419">
        <w:rPr>
          <w:lang w:val="sv-SE"/>
        </w:rPr>
        <w:t>.</w:t>
      </w:r>
      <w:r w:rsidRPr="00712579">
        <w:rPr>
          <w:lang w:val="id-ID"/>
        </w:rPr>
        <w:t xml:space="preserve"> Selama proses fermentasi mikroba mencerna subtrat dan menghasilkan air, karbondioksida dan sejumlah ATP </w:t>
      </w:r>
      <w:r w:rsidR="008042F2">
        <w:rPr>
          <w:lang w:val="id-ID"/>
        </w:rPr>
        <w:fldChar w:fldCharType="begin" w:fldLock="1"/>
      </w:r>
      <w:r w:rsidR="00390A98">
        <w:rPr>
          <w:lang w:val="id-ID"/>
        </w:rPr>
        <w:instrText>ADDIN CSL_CITATION {"citationItems":[{"id":"ITEM-1","itemData":{"author":[{"dropping-particle":"","family":"Hayati","given":"Rita","non-dropping-particle":"","parse-names":false,"suffix":""},{"dropping-particle":"","family":"Yusmanizar","given":"","non-dropping-particle":"","parse-names":false,"suffix":""},{"dropping-particle":"","family":"Fauz","given":"Harir","non-dropping-particle":"","parse-names":false,"suffix":""}],"container-title":"JTEP (Jurnal keteknikan Pertanian)","id":"ITEM-1","issue":"2","issued":{"date-parts":[["2012"]]},"page":"129-135","title":"ajian Fermentasi dan Suhu Pengeringan pada Mutu Kakao (Theobroma cacao L.)","type":"article-journal","volume":"26"},"uris":["http://www.mendeley.com/documents/?uuid=420a81e4-ad68-4356-8cc1-7f3fd918829f","http://www.mendeley.com/documents/?uuid=5df99856-1be6-45b4-b4d5-556065d27192"]}],"mendeley":{"formattedCitation":"(Hayati et al., 2012)","plainTextFormattedCitation":"(Hayati et al., 2012)","previouslyFormattedCitation":"(Hayati et al., 2012)"},"properties":{"noteIndex":0},"schema":"https://github.com/citation-style-language/schema/raw/master/csl-citation.json"}</w:instrText>
      </w:r>
      <w:r w:rsidR="008042F2">
        <w:rPr>
          <w:lang w:val="id-ID"/>
        </w:rPr>
        <w:fldChar w:fldCharType="separate"/>
      </w:r>
      <w:r w:rsidR="008042F2" w:rsidRPr="008042F2">
        <w:rPr>
          <w:noProof/>
          <w:lang w:val="id-ID"/>
        </w:rPr>
        <w:t>(Hayati et al., 2012)</w:t>
      </w:r>
      <w:r w:rsidR="008042F2">
        <w:rPr>
          <w:lang w:val="id-ID"/>
        </w:rPr>
        <w:fldChar w:fldCharType="end"/>
      </w:r>
    </w:p>
    <w:p w14:paraId="42F63988" w14:textId="77777777" w:rsidR="00D91996" w:rsidRDefault="00712579" w:rsidP="004C3C3F">
      <w:pPr>
        <w:spacing w:line="240" w:lineRule="auto"/>
        <w:ind w:firstLine="720"/>
        <w:rPr>
          <w:lang w:val="id-ID"/>
        </w:rPr>
      </w:pPr>
      <w:r w:rsidRPr="00712579">
        <w:rPr>
          <w:lang w:val="id-ID"/>
        </w:rPr>
        <w:t xml:space="preserve">Kadar karbohidrat daun singkong sebelum fermentasi didapatkan 61,45%, sesudah fermentasi terjadi penurunan menjadi 57,76% hal ini dikarenakan karbohidrat merupakan sumber karbon dan energi yang paling banyak digunakan oleh mikroba sebangai nutrisi untuk hidup selama proses fermentasi berlangsung. Pada </w:t>
      </w:r>
      <w:r w:rsidR="005D1D38">
        <w:rPr>
          <w:lang w:val="id-ID"/>
        </w:rPr>
        <w:t xml:space="preserve">proses </w:t>
      </w:r>
      <w:r w:rsidRPr="00712579">
        <w:rPr>
          <w:lang w:val="id-ID"/>
        </w:rPr>
        <w:t>fermentasi</w:t>
      </w:r>
      <w:r w:rsidR="005D1D38">
        <w:rPr>
          <w:lang w:val="id-ID"/>
        </w:rPr>
        <w:t xml:space="preserve">, karbohidrat </w:t>
      </w:r>
      <w:r w:rsidRPr="00712579">
        <w:rPr>
          <w:lang w:val="id-ID"/>
        </w:rPr>
        <w:t xml:space="preserve"> </w:t>
      </w:r>
      <w:r w:rsidR="005D1D38">
        <w:rPr>
          <w:lang w:val="id-ID"/>
        </w:rPr>
        <w:t xml:space="preserve">dipecah </w:t>
      </w:r>
      <w:r w:rsidR="00D91996">
        <w:rPr>
          <w:lang w:val="id-ID"/>
        </w:rPr>
        <w:t xml:space="preserve">menjadi </w:t>
      </w:r>
      <w:r w:rsidRPr="00712579">
        <w:rPr>
          <w:lang w:val="id-ID"/>
        </w:rPr>
        <w:t xml:space="preserve">yang </w:t>
      </w:r>
    </w:p>
    <w:p w14:paraId="760D1961" w14:textId="210E23E5" w:rsidR="00712579" w:rsidRPr="00712579" w:rsidRDefault="00712579" w:rsidP="00D91996">
      <w:pPr>
        <w:spacing w:line="240" w:lineRule="auto"/>
        <w:rPr>
          <w:lang w:val="id-ID"/>
        </w:rPr>
      </w:pPr>
      <w:r w:rsidRPr="00712579">
        <w:rPr>
          <w:lang w:val="id-ID"/>
        </w:rPr>
        <w:t xml:space="preserve">energi,karbondioksida, air, dan </w:t>
      </w:r>
      <w:r w:rsidR="00D91996">
        <w:rPr>
          <w:lang w:val="id-ID"/>
        </w:rPr>
        <w:t xml:space="preserve">asam organik seperti asam laktat,asam asetat </w:t>
      </w:r>
      <w:r w:rsidR="00D91996">
        <w:rPr>
          <w:lang w:val="id-ID"/>
        </w:rPr>
        <w:fldChar w:fldCharType="begin" w:fldLock="1"/>
      </w:r>
      <w:r w:rsidR="008817C3">
        <w:rPr>
          <w:lang w:val="id-ID"/>
        </w:rPr>
        <w:instrText>ADDIN CSL_CITATION {"citationItems":[{"id":"ITEM-1","itemData":{"DOI":"10.3390/life13030655","ISSN":"20751729","abstract":"Vegetables are rich in many vitamins, mineral components, antioxidants, and macronutrients. However, they also contain high levels of anti-nutrients, which reduce the bioavailability of some nutritionally essential components such as zinc or iron. The processing of vegetables, including microbial fermentation, reduces or neutralizes tannins and phytates, which results in greater bioavailability of vitamins and minerals. Another effect of bacterial processing is an increased antioxidant potential, which has been linked to the release of polyphenols from complexes with anti-nutritional ingredients. Moreover, there were identified bioactive substances such as γ-aminobutyric acid or inhibitors of an angiotensin-converting enzyme in fermented vegetables. These substances may support the treatment of lifestyle diseases, such as depression or hypertension. However, there are still no data about these substances’ bioavailability after the consumption of fermented vegetables. Additionally, fermented foods are rich in probiotic microorganisms, where the main group is lactic acid bacteria. The effect of fermentation on each vegetable is different. This should be a reason to expand our knowledge as more innovative and untested fermented products appear on the market.","author":[{"dropping-particle":"","family":"Knez","given":"Eliza","non-dropping-particle":"","parse-names":false,"suffix":""},{"dropping-particle":"","family":"Kadac-Czapska","given":"Kornelia","non-dropping-particle":"","parse-names":false,"suffix":""},{"dropping-particle":"","family":"Grembecka","given":"Małgorzata","non-dropping-particle":"","parse-names":false,"suffix":""}],"container-title":"Life","id":"ITEM-1","issue":"3","issued":{"date-parts":[["2023"]]},"title":"Effect of Fermentation on the Nutritional Quality of the Selected Vegetables and Legumes and Their Health Effects","type":"article-journal","volume":"13"},"uris":["http://www.mendeley.com/documents/?uuid=7048ca2d-f8a4-4d86-a130-bdf61aee5f10"]}],"mendeley":{"formattedCitation":"(Knez et al., 2023)","plainTextFormattedCitation":"(Knez et al., 2023)","previouslyFormattedCitation":"(Knez et al., 2023)"},"properties":{"noteIndex":0},"schema":"https://github.com/citation-style-language/schema/raw/master/csl-citation.json"}</w:instrText>
      </w:r>
      <w:r w:rsidR="00D91996">
        <w:rPr>
          <w:lang w:val="id-ID"/>
        </w:rPr>
        <w:fldChar w:fldCharType="separate"/>
      </w:r>
      <w:r w:rsidR="00D91996" w:rsidRPr="00D91996">
        <w:rPr>
          <w:noProof/>
          <w:lang w:val="id-ID"/>
        </w:rPr>
        <w:t>(Knez et al., 2023)</w:t>
      </w:r>
      <w:r w:rsidR="00D91996">
        <w:rPr>
          <w:lang w:val="id-ID"/>
        </w:rPr>
        <w:fldChar w:fldCharType="end"/>
      </w:r>
      <w:r w:rsidR="00D91996">
        <w:rPr>
          <w:lang w:val="id-ID"/>
        </w:rPr>
        <w:t xml:space="preserve">. </w:t>
      </w:r>
      <w:r w:rsidRPr="00712579">
        <w:rPr>
          <w:lang w:val="id-ID"/>
        </w:rPr>
        <w:t>Semakin baik pertumbuhan kapang maka kadar karbohidrat akan rendah, karbohidrat akan dipecah menjadi glukosa yang selanjutnya akan dijadikan makanan bagi kapang sehingga semakin baik pertumbuha</w:t>
      </w:r>
      <w:r w:rsidR="00AF49E4" w:rsidRPr="0097092B">
        <w:rPr>
          <w:lang w:val="id-ID"/>
        </w:rPr>
        <w:t>n</w:t>
      </w:r>
      <w:r w:rsidRPr="00712579">
        <w:rPr>
          <w:lang w:val="id-ID"/>
        </w:rPr>
        <w:t xml:space="preserve"> jamur maka kadar karbohidrat semakin menurun </w:t>
      </w:r>
      <w:r w:rsidR="00760228">
        <w:rPr>
          <w:lang w:val="id-ID"/>
        </w:rPr>
        <w:fldChar w:fldCharType="begin" w:fldLock="1"/>
      </w:r>
      <w:r w:rsidR="00D91996">
        <w:rPr>
          <w:lang w:val="id-ID"/>
        </w:rPr>
        <w:instrText>ADDIN CSL_CITATION {"citationItems":[{"id":"ITEM-1","itemData":{"ISBN":"9798034090","author":[{"dropping-particle":"","family":"Buckle","given":"K.A","non-dropping-particle":"","parse-names":false,"suffix":""},{"dropping-particle":"","family":"Edwards","given":"R.A","non-dropping-particle":"","parse-names":false,"suffix":""},{"dropping-particle":"","family":"Fleet","given":"G.H","non-dropping-particle":"","parse-names":false,"suffix":""},{"dropping-particle":"","family":"Wootton","given":"M","non-dropping-particle":"","parse-names":false,"suffix":""},{"dropping-particle":"","family":"Purnomo","given":"Hari","non-dropping-particle":"","parse-names":false,"suffix":""}],"id":"ITEM-1","issued":{"date-parts":[["1985"]]},"number-of-pages":"365","publisher-place":"Jakata","title":"Ilmu Pangan","type":"book"},"uris":["http://www.mendeley.com/documents/?uuid=36580c7c-a3ef-413f-9d52-a6e87334a37d"]}],"mendeley":{"formattedCitation":"(Buckle et al., 1985)","plainTextFormattedCitation":"(Buckle et al., 1985)","previouslyFormattedCitation":"(Buckle et al., 1985)"},"properties":{"noteIndex":0},"schema":"https://github.com/citation-style-language/schema/raw/master/csl-citation.json"}</w:instrText>
      </w:r>
      <w:r w:rsidR="00760228">
        <w:rPr>
          <w:lang w:val="id-ID"/>
        </w:rPr>
        <w:fldChar w:fldCharType="separate"/>
      </w:r>
      <w:r w:rsidR="00760228" w:rsidRPr="00760228">
        <w:rPr>
          <w:noProof/>
          <w:lang w:val="id-ID"/>
        </w:rPr>
        <w:t>(Buckle et al., 1985)</w:t>
      </w:r>
      <w:r w:rsidR="00760228">
        <w:rPr>
          <w:lang w:val="id-ID"/>
        </w:rPr>
        <w:fldChar w:fldCharType="end"/>
      </w:r>
      <w:r w:rsidR="00760228">
        <w:rPr>
          <w:lang w:val="id-ID"/>
        </w:rPr>
        <w:t>.</w:t>
      </w:r>
    </w:p>
    <w:p w14:paraId="5D1CD2CD" w14:textId="35E51A7C" w:rsidR="000A7DB6" w:rsidRPr="00D91996" w:rsidRDefault="00712579" w:rsidP="00D91996">
      <w:pPr>
        <w:spacing w:line="240" w:lineRule="auto"/>
        <w:ind w:firstLine="720"/>
        <w:rPr>
          <w:lang w:val="sv-SE"/>
        </w:rPr>
      </w:pPr>
      <w:r w:rsidRPr="00712579">
        <w:rPr>
          <w:lang w:val="id-ID"/>
        </w:rPr>
        <w:t>Kadar Abu daun singkong sebelum fermentasi didapatkan 2,59% sesudah fermentasi terjadi peningkatan 3,2%</w:t>
      </w:r>
      <w:r w:rsidRPr="0097092B">
        <w:rPr>
          <w:lang w:val="sv-SE"/>
        </w:rPr>
        <w:t>.</w:t>
      </w:r>
    </w:p>
    <w:p w14:paraId="02075D74" w14:textId="77777777" w:rsidR="000A7DB6" w:rsidRPr="0097092B" w:rsidRDefault="000A7DB6" w:rsidP="00D24FD8">
      <w:pPr>
        <w:pStyle w:val="Addresses"/>
        <w:spacing w:line="240" w:lineRule="auto"/>
        <w:jc w:val="left"/>
        <w:rPr>
          <w:i w:val="0"/>
          <w:color w:val="FF0000"/>
          <w:lang w:val="sv-SE"/>
        </w:rPr>
      </w:pPr>
    </w:p>
    <w:p w14:paraId="1D72109C" w14:textId="3135DD97" w:rsidR="004C3C3F" w:rsidRDefault="00D24FD8" w:rsidP="00D91996">
      <w:pPr>
        <w:pStyle w:val="Heading1"/>
      </w:pPr>
      <w:r w:rsidRPr="005D121D">
        <w:t>KESIMPULAN</w:t>
      </w:r>
    </w:p>
    <w:p w14:paraId="046C82EB" w14:textId="77777777" w:rsidR="00D91996" w:rsidRPr="00D91996" w:rsidRDefault="00D91996" w:rsidP="00D91996">
      <w:pPr>
        <w:rPr>
          <w:lang w:val="sv-SE"/>
        </w:rPr>
      </w:pPr>
    </w:p>
    <w:p w14:paraId="48C320F1" w14:textId="2E3D82FA" w:rsidR="00BE6CAA" w:rsidRPr="0097092B" w:rsidRDefault="00712579" w:rsidP="00712579">
      <w:pPr>
        <w:spacing w:line="240" w:lineRule="auto"/>
        <w:ind w:firstLine="720"/>
        <w:rPr>
          <w:szCs w:val="24"/>
          <w:lang w:val="sv-SE"/>
        </w:rPr>
      </w:pPr>
      <w:r w:rsidRPr="0097092B">
        <w:rPr>
          <w:szCs w:val="24"/>
          <w:lang w:val="sv-SE"/>
        </w:rPr>
        <w:t>Berdasarkan hasil penelitian  yang telah dilakukan dapat disimpulkan, Proses fermentasi daun singkong dapat meningkatkan kadar protein, tetapi menurunkan kadar lemak dan karbohidrat.</w:t>
      </w:r>
    </w:p>
    <w:p w14:paraId="00D39DFD" w14:textId="77777777" w:rsidR="00586E9D" w:rsidRPr="0097092B" w:rsidRDefault="00586E9D" w:rsidP="006652B8">
      <w:pPr>
        <w:pStyle w:val="Body"/>
        <w:spacing w:line="240" w:lineRule="auto"/>
        <w:ind w:firstLine="0"/>
        <w:rPr>
          <w:lang w:val="sv-SE"/>
        </w:rPr>
      </w:pPr>
    </w:p>
    <w:p w14:paraId="3F3DF21C" w14:textId="77777777" w:rsidR="0022040A" w:rsidRDefault="0022040A" w:rsidP="00D24FD8">
      <w:pPr>
        <w:pStyle w:val="Addresses"/>
        <w:spacing w:line="240" w:lineRule="auto"/>
        <w:jc w:val="left"/>
        <w:rPr>
          <w:b/>
          <w:i w:val="0"/>
          <w:lang w:val="sv-SE"/>
        </w:rPr>
      </w:pPr>
    </w:p>
    <w:tbl>
      <w:tblPr>
        <w:tblStyle w:val="TableGrid1"/>
        <w:tblpPr w:leftFromText="180" w:rightFromText="180" w:vertAnchor="text" w:horzAnchor="page" w:tblpX="3973" w:tblpY="7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384"/>
      </w:tblGrid>
      <w:tr w:rsidR="00AF540D" w:rsidRPr="00193310" w14:paraId="600C6389" w14:textId="77777777" w:rsidTr="00AF540D">
        <w:trPr>
          <w:trHeight w:val="456"/>
        </w:trPr>
        <w:tc>
          <w:tcPr>
            <w:tcW w:w="4384" w:type="dxa"/>
          </w:tcPr>
          <w:p w14:paraId="72A932BD" w14:textId="2EB43670" w:rsidR="00AF540D" w:rsidRPr="00AF540D" w:rsidRDefault="00AF540D" w:rsidP="00AF540D">
            <w:pPr>
              <w:pStyle w:val="Addresses"/>
              <w:spacing w:line="240" w:lineRule="auto"/>
              <w:ind w:left="-5"/>
              <w:jc w:val="left"/>
              <w:rPr>
                <w:bCs/>
                <w:i w:val="0"/>
                <w:lang w:val="sv-SE"/>
              </w:rPr>
            </w:pPr>
            <w:r w:rsidRPr="00AF540D">
              <w:rPr>
                <w:bCs/>
                <w:i w:val="0"/>
                <w:lang w:val="sv-SE"/>
              </w:rPr>
              <w:t xml:space="preserve">  Tabel Nilai Gizi daun Singkong</w:t>
            </w:r>
          </w:p>
        </w:tc>
      </w:tr>
    </w:tbl>
    <w:p w14:paraId="67093D24" w14:textId="77777777" w:rsidR="0022040A" w:rsidRDefault="0022040A" w:rsidP="00D24FD8">
      <w:pPr>
        <w:pStyle w:val="Addresses"/>
        <w:spacing w:line="240" w:lineRule="auto"/>
        <w:jc w:val="left"/>
        <w:rPr>
          <w:b/>
          <w:i w:val="0"/>
          <w:lang w:val="sv-SE"/>
        </w:rPr>
      </w:pPr>
    </w:p>
    <w:p w14:paraId="667E784B" w14:textId="77777777" w:rsidR="0022040A" w:rsidRDefault="0022040A" w:rsidP="00D24FD8">
      <w:pPr>
        <w:pStyle w:val="Addresses"/>
        <w:spacing w:line="240" w:lineRule="auto"/>
        <w:jc w:val="left"/>
        <w:rPr>
          <w:b/>
          <w:i w:val="0"/>
          <w:lang w:val="sv-SE"/>
        </w:rPr>
      </w:pPr>
    </w:p>
    <w:p w14:paraId="682F98DE" w14:textId="77777777" w:rsidR="0022040A" w:rsidRDefault="0022040A" w:rsidP="00D24FD8">
      <w:pPr>
        <w:pStyle w:val="Addresses"/>
        <w:spacing w:line="240" w:lineRule="auto"/>
        <w:jc w:val="left"/>
        <w:rPr>
          <w:b/>
          <w:i w:val="0"/>
          <w:lang w:val="sv-SE"/>
        </w:rPr>
      </w:pPr>
    </w:p>
    <w:p w14:paraId="2D327C57" w14:textId="77777777" w:rsidR="0022040A" w:rsidRDefault="0022040A" w:rsidP="00D24FD8">
      <w:pPr>
        <w:pStyle w:val="Addresses"/>
        <w:spacing w:line="240" w:lineRule="auto"/>
        <w:jc w:val="left"/>
        <w:rPr>
          <w:b/>
          <w:i w:val="0"/>
          <w:lang w:val="sv-SE"/>
        </w:rPr>
      </w:pPr>
    </w:p>
    <w:p w14:paraId="0FEB4B29" w14:textId="77777777" w:rsidR="0022040A" w:rsidRDefault="0022040A" w:rsidP="00D24FD8">
      <w:pPr>
        <w:pStyle w:val="Addresses"/>
        <w:spacing w:line="240" w:lineRule="auto"/>
        <w:jc w:val="left"/>
        <w:rPr>
          <w:b/>
          <w:i w:val="0"/>
          <w:lang w:val="sv-SE"/>
        </w:rPr>
      </w:pPr>
    </w:p>
    <w:p w14:paraId="69179E0F" w14:textId="77777777" w:rsidR="0022040A" w:rsidRDefault="0022040A" w:rsidP="00D24FD8">
      <w:pPr>
        <w:pStyle w:val="Addresses"/>
        <w:spacing w:line="240" w:lineRule="auto"/>
        <w:jc w:val="left"/>
        <w:rPr>
          <w:b/>
          <w:i w:val="0"/>
          <w:lang w:val="sv-SE"/>
        </w:rPr>
      </w:pPr>
    </w:p>
    <w:p w14:paraId="06CAD9E6" w14:textId="77777777" w:rsidR="0022040A" w:rsidRDefault="0022040A" w:rsidP="00D24FD8">
      <w:pPr>
        <w:pStyle w:val="Addresses"/>
        <w:spacing w:line="240" w:lineRule="auto"/>
        <w:jc w:val="left"/>
        <w:rPr>
          <w:b/>
          <w:i w:val="0"/>
          <w:lang w:val="sv-SE"/>
        </w:rPr>
      </w:pPr>
    </w:p>
    <w:p w14:paraId="788AD5E8" w14:textId="77777777" w:rsidR="0022040A" w:rsidRDefault="0022040A" w:rsidP="00D24FD8">
      <w:pPr>
        <w:pStyle w:val="Addresses"/>
        <w:spacing w:line="240" w:lineRule="auto"/>
        <w:jc w:val="left"/>
        <w:rPr>
          <w:b/>
          <w:i w:val="0"/>
          <w:lang w:val="sv-SE"/>
        </w:rPr>
      </w:pPr>
    </w:p>
    <w:p w14:paraId="1E4780AA" w14:textId="77777777" w:rsidR="0022040A" w:rsidRDefault="0022040A" w:rsidP="00D24FD8">
      <w:pPr>
        <w:pStyle w:val="Addresses"/>
        <w:spacing w:line="240" w:lineRule="auto"/>
        <w:jc w:val="left"/>
        <w:rPr>
          <w:b/>
          <w:i w:val="0"/>
          <w:lang w:val="sv-SE"/>
        </w:rPr>
      </w:pPr>
    </w:p>
    <w:p w14:paraId="32EF4C57" w14:textId="77777777" w:rsidR="0022040A" w:rsidRDefault="0022040A" w:rsidP="00D24FD8">
      <w:pPr>
        <w:pStyle w:val="Addresses"/>
        <w:spacing w:line="240" w:lineRule="auto"/>
        <w:jc w:val="left"/>
        <w:rPr>
          <w:b/>
          <w:i w:val="0"/>
          <w:lang w:val="sv-SE"/>
        </w:rPr>
      </w:pPr>
    </w:p>
    <w:p w14:paraId="51609D9E" w14:textId="381FB1A8" w:rsidR="00D24FD8" w:rsidRDefault="00D24FD8" w:rsidP="00D24FD8">
      <w:pPr>
        <w:pStyle w:val="Addresses"/>
        <w:spacing w:line="240" w:lineRule="auto"/>
        <w:jc w:val="left"/>
        <w:rPr>
          <w:b/>
          <w:i w:val="0"/>
          <w:lang w:val="id-ID"/>
        </w:rPr>
      </w:pPr>
      <w:r w:rsidRPr="005D121D">
        <w:rPr>
          <w:b/>
          <w:i w:val="0"/>
          <w:lang w:val="id-ID"/>
        </w:rPr>
        <w:t xml:space="preserve">SARAN </w:t>
      </w:r>
    </w:p>
    <w:p w14:paraId="1AC2E698" w14:textId="77777777" w:rsidR="004C3C3F" w:rsidRPr="0097092B" w:rsidRDefault="004C3C3F" w:rsidP="00D24FD8">
      <w:pPr>
        <w:pStyle w:val="Addresses"/>
        <w:spacing w:line="240" w:lineRule="auto"/>
        <w:jc w:val="left"/>
        <w:rPr>
          <w:b/>
          <w:i w:val="0"/>
          <w:lang w:val="sv-SE"/>
        </w:rPr>
      </w:pPr>
    </w:p>
    <w:p w14:paraId="1412953C" w14:textId="067DD390" w:rsidR="00712579" w:rsidRPr="0097092B" w:rsidRDefault="00712579" w:rsidP="00712579">
      <w:pPr>
        <w:pStyle w:val="Addresses"/>
        <w:spacing w:line="240" w:lineRule="auto"/>
        <w:ind w:firstLine="720"/>
        <w:jc w:val="both"/>
        <w:rPr>
          <w:i w:val="0"/>
          <w:szCs w:val="24"/>
          <w:lang w:val="sv-SE"/>
        </w:rPr>
      </w:pPr>
      <w:r w:rsidRPr="0097092B">
        <w:rPr>
          <w:i w:val="0"/>
          <w:szCs w:val="24"/>
          <w:lang w:val="sv-SE"/>
        </w:rPr>
        <w:t>Diharapkan tempe daun singkong ini dapat dimanfaatkan lebih lanjut untuk peningkatan gizi masyarakat.</w:t>
      </w:r>
      <w:r w:rsidRPr="0097092B">
        <w:rPr>
          <w:i w:val="0"/>
          <w:szCs w:val="24"/>
          <w:lang w:val="sv-SE"/>
        </w:rPr>
        <w:tab/>
      </w:r>
    </w:p>
    <w:p w14:paraId="7824E844" w14:textId="77777777" w:rsidR="00712579" w:rsidRPr="0097092B" w:rsidRDefault="00712579" w:rsidP="00712579">
      <w:pPr>
        <w:pStyle w:val="Addresses"/>
        <w:spacing w:line="240" w:lineRule="auto"/>
        <w:ind w:firstLine="720"/>
        <w:jc w:val="both"/>
        <w:rPr>
          <w:i w:val="0"/>
          <w:color w:val="FF0000"/>
          <w:szCs w:val="24"/>
          <w:lang w:val="sv-SE"/>
        </w:rPr>
      </w:pPr>
    </w:p>
    <w:p w14:paraId="0E2ADD56" w14:textId="77777777" w:rsidR="00712579" w:rsidRPr="0097092B" w:rsidRDefault="00712579" w:rsidP="004C3C3F">
      <w:pPr>
        <w:pStyle w:val="Addresses"/>
        <w:spacing w:line="240" w:lineRule="auto"/>
        <w:jc w:val="both"/>
        <w:rPr>
          <w:i w:val="0"/>
          <w:color w:val="FF0000"/>
          <w:szCs w:val="24"/>
          <w:lang w:val="sv-SE"/>
        </w:rPr>
      </w:pPr>
    </w:p>
    <w:p w14:paraId="19A0ECA0" w14:textId="4D9CDCCF" w:rsidR="00656D5E" w:rsidRPr="004C3C3F" w:rsidRDefault="007E2C7B" w:rsidP="004C3C3F">
      <w:pPr>
        <w:pStyle w:val="Heading1"/>
      </w:pPr>
      <w:r w:rsidRPr="004C3C3F">
        <w:t>DAFTAR R</w:t>
      </w:r>
      <w:r w:rsidR="00D24FD8" w:rsidRPr="004C3C3F">
        <w:t>UJUKAN</w:t>
      </w:r>
    </w:p>
    <w:p w14:paraId="4DA285EC" w14:textId="77777777" w:rsidR="007E2C7B" w:rsidRPr="0097092B" w:rsidRDefault="007E2C7B" w:rsidP="00656D5E">
      <w:pPr>
        <w:spacing w:line="240" w:lineRule="auto"/>
        <w:rPr>
          <w:color w:val="FF0000"/>
          <w:lang w:val="sv-SE"/>
        </w:rPr>
      </w:pPr>
    </w:p>
    <w:p w14:paraId="47AFA073" w14:textId="77777777" w:rsidR="007E2C7B" w:rsidRDefault="007E2C7B" w:rsidP="00B927B0">
      <w:pPr>
        <w:pStyle w:val="Body"/>
        <w:spacing w:line="240" w:lineRule="auto"/>
        <w:ind w:firstLine="0"/>
      </w:pPr>
    </w:p>
    <w:p w14:paraId="37AB3A90" w14:textId="77777777" w:rsidR="007E2C7B" w:rsidRDefault="007E2C7B" w:rsidP="00B927B0">
      <w:pPr>
        <w:pStyle w:val="Body"/>
        <w:spacing w:line="240" w:lineRule="auto"/>
        <w:ind w:firstLine="0"/>
      </w:pPr>
    </w:p>
    <w:p w14:paraId="3EF27789" w14:textId="77777777" w:rsidR="007E2C7B" w:rsidRDefault="007E2C7B" w:rsidP="00B927B0">
      <w:pPr>
        <w:pStyle w:val="Body"/>
        <w:spacing w:line="240" w:lineRule="auto"/>
        <w:ind w:firstLine="0"/>
      </w:pPr>
    </w:p>
    <w:p w14:paraId="76E098B6" w14:textId="77777777" w:rsidR="007E2C7B" w:rsidRDefault="007E2C7B" w:rsidP="00B927B0">
      <w:pPr>
        <w:pStyle w:val="Body"/>
        <w:spacing w:line="240" w:lineRule="auto"/>
        <w:ind w:firstLine="0"/>
      </w:pPr>
    </w:p>
    <w:p w14:paraId="214F6512" w14:textId="77777777" w:rsidR="007E2C7B" w:rsidRDefault="007E2C7B" w:rsidP="00B927B0">
      <w:pPr>
        <w:pStyle w:val="Body"/>
        <w:spacing w:line="240" w:lineRule="auto"/>
        <w:ind w:firstLine="0"/>
      </w:pPr>
    </w:p>
    <w:p w14:paraId="7DE52D31" w14:textId="77777777" w:rsidR="007E2C7B" w:rsidRDefault="007E2C7B" w:rsidP="00B927B0">
      <w:pPr>
        <w:pStyle w:val="Body"/>
        <w:spacing w:line="240" w:lineRule="auto"/>
        <w:ind w:firstLine="0"/>
      </w:pPr>
    </w:p>
    <w:p w14:paraId="5C039FD8" w14:textId="77777777" w:rsidR="007E2C7B" w:rsidRDefault="007E2C7B" w:rsidP="00B927B0">
      <w:pPr>
        <w:pStyle w:val="Body"/>
        <w:spacing w:line="240" w:lineRule="auto"/>
        <w:ind w:firstLine="0"/>
      </w:pPr>
    </w:p>
    <w:p w14:paraId="121802CE" w14:textId="77777777" w:rsidR="007E2C7B" w:rsidRDefault="007E2C7B" w:rsidP="00B927B0">
      <w:pPr>
        <w:pStyle w:val="Body"/>
        <w:spacing w:line="240" w:lineRule="auto"/>
        <w:ind w:firstLine="0"/>
      </w:pPr>
    </w:p>
    <w:p w14:paraId="3E304A70" w14:textId="77777777" w:rsidR="007E2C7B" w:rsidRDefault="007E2C7B" w:rsidP="00B927B0">
      <w:pPr>
        <w:pStyle w:val="Body"/>
        <w:spacing w:line="240" w:lineRule="auto"/>
        <w:ind w:firstLine="0"/>
      </w:pPr>
    </w:p>
    <w:p w14:paraId="5DA48DF7" w14:textId="77777777" w:rsidR="007E2C7B" w:rsidRDefault="007E2C7B" w:rsidP="00B927B0">
      <w:pPr>
        <w:pStyle w:val="Body"/>
        <w:spacing w:line="240" w:lineRule="auto"/>
        <w:ind w:firstLine="0"/>
      </w:pPr>
    </w:p>
    <w:p w14:paraId="0CE7306C" w14:textId="77777777" w:rsidR="007E2C7B" w:rsidRDefault="007E2C7B" w:rsidP="00B927B0">
      <w:pPr>
        <w:pStyle w:val="Body"/>
        <w:spacing w:line="240" w:lineRule="auto"/>
        <w:ind w:firstLine="0"/>
      </w:pPr>
    </w:p>
    <w:p w14:paraId="1C396419" w14:textId="77777777" w:rsidR="007E2C7B" w:rsidRDefault="007E2C7B" w:rsidP="00B927B0">
      <w:pPr>
        <w:pStyle w:val="Body"/>
        <w:spacing w:line="240" w:lineRule="auto"/>
        <w:ind w:firstLine="0"/>
      </w:pPr>
    </w:p>
    <w:p w14:paraId="60C1C3C9" w14:textId="77777777" w:rsidR="007E2C7B" w:rsidRDefault="007E2C7B" w:rsidP="00B927B0">
      <w:pPr>
        <w:pStyle w:val="Body"/>
        <w:spacing w:line="240" w:lineRule="auto"/>
        <w:ind w:firstLine="0"/>
      </w:pPr>
    </w:p>
    <w:p w14:paraId="0480D269" w14:textId="77777777" w:rsidR="007E2C7B" w:rsidRDefault="007E2C7B" w:rsidP="00B927B0">
      <w:pPr>
        <w:pStyle w:val="Body"/>
        <w:spacing w:line="240" w:lineRule="auto"/>
        <w:ind w:firstLine="0"/>
      </w:pPr>
    </w:p>
    <w:p w14:paraId="5D14B832" w14:textId="77777777" w:rsidR="007E2C7B" w:rsidRDefault="007E2C7B" w:rsidP="00B927B0">
      <w:pPr>
        <w:pStyle w:val="Body"/>
        <w:spacing w:line="240" w:lineRule="auto"/>
        <w:ind w:firstLine="0"/>
      </w:pPr>
    </w:p>
    <w:p w14:paraId="7EEB3CE3" w14:textId="77777777" w:rsidR="007E2C7B" w:rsidRDefault="007E2C7B" w:rsidP="00B927B0">
      <w:pPr>
        <w:pStyle w:val="Body"/>
        <w:spacing w:line="240" w:lineRule="auto"/>
        <w:ind w:firstLine="0"/>
      </w:pPr>
    </w:p>
    <w:p w14:paraId="218BD1CB" w14:textId="77777777" w:rsidR="007E2C7B" w:rsidRDefault="007E2C7B" w:rsidP="00B927B0">
      <w:pPr>
        <w:pStyle w:val="Body"/>
        <w:spacing w:line="240" w:lineRule="auto"/>
        <w:ind w:firstLine="0"/>
      </w:pPr>
    </w:p>
    <w:p w14:paraId="1DD1653B" w14:textId="77777777" w:rsidR="00D24FD8" w:rsidRDefault="00D24FD8" w:rsidP="00D24FD8">
      <w:pPr>
        <w:pStyle w:val="Body"/>
        <w:ind w:firstLine="0"/>
      </w:pPr>
    </w:p>
    <w:p w14:paraId="05255504" w14:textId="77777777" w:rsidR="00D24FD8" w:rsidRDefault="00D24FD8" w:rsidP="00D24FD8">
      <w:pPr>
        <w:pStyle w:val="Body"/>
        <w:ind w:firstLine="0"/>
      </w:pPr>
    </w:p>
    <w:p w14:paraId="043B1FFF" w14:textId="77777777" w:rsidR="00D24FD8" w:rsidRDefault="00D24FD8" w:rsidP="00D24FD8">
      <w:pPr>
        <w:pStyle w:val="Body"/>
        <w:ind w:firstLine="0"/>
      </w:pPr>
    </w:p>
    <w:p w14:paraId="6B472D2F" w14:textId="77777777" w:rsidR="00D24FD8" w:rsidRDefault="00D24FD8" w:rsidP="00D24FD8">
      <w:pPr>
        <w:pStyle w:val="Body"/>
        <w:ind w:firstLine="0"/>
      </w:pPr>
    </w:p>
    <w:p w14:paraId="249D6314" w14:textId="77777777" w:rsidR="00D24FD8" w:rsidRDefault="00D24FD8" w:rsidP="00D24FD8"/>
    <w:p w14:paraId="44EECB9C" w14:textId="77777777" w:rsidR="00391083" w:rsidRDefault="00391083"/>
    <w:sectPr w:rsidR="00391083" w:rsidSect="00A3399A">
      <w:endnotePr>
        <w:numFmt w:val="decimal"/>
      </w:endnotePr>
      <w:type w:val="continuous"/>
      <w:pgSz w:w="11907" w:h="16840" w:code="9"/>
      <w:pgMar w:top="1418" w:right="1134" w:bottom="1418" w:left="1418" w:header="851" w:footer="851" w:gutter="0"/>
      <w:cols w:num="2" w:space="567"/>
      <w:noEndnote/>
      <w:docGrid w:linePitch="2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904788" w14:textId="77777777" w:rsidR="00914905" w:rsidRDefault="00914905" w:rsidP="00D24FD8">
      <w:pPr>
        <w:spacing w:line="240" w:lineRule="auto"/>
      </w:pPr>
      <w:r>
        <w:separator/>
      </w:r>
    </w:p>
  </w:endnote>
  <w:endnote w:type="continuationSeparator" w:id="0">
    <w:p w14:paraId="2495AA80" w14:textId="77777777" w:rsidR="00914905" w:rsidRDefault="00914905" w:rsidP="00D24F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Che">
    <w:altName w:val="Arial Unicode MS"/>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ItalicMT">
    <w:altName w:val="Times New Roman"/>
    <w:panose1 w:val="00000000000000000000"/>
    <w:charset w:val="00"/>
    <w:family w:val="roman"/>
    <w:notTrueType/>
    <w:pitch w:val="default"/>
  </w:font>
  <w:font w:name="Century Schoolbook">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F37213" w14:textId="77777777" w:rsidR="00391083" w:rsidRDefault="00075700" w:rsidP="007A073F">
    <w:pPr>
      <w:pStyle w:val="Footer"/>
      <w:jc w:val="center"/>
    </w:pPr>
    <w:r w:rsidRPr="007A073F">
      <w:rPr>
        <w:rFonts w:ascii="Century Schoolbook" w:hAnsi="Century Schoolbook"/>
      </w:rPr>
      <w:t>Copyright © 2012, BCREC, ISSN 1978-2993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AECE40" w14:textId="77777777" w:rsidR="00914905" w:rsidRDefault="00914905" w:rsidP="00D24FD8">
      <w:pPr>
        <w:spacing w:line="240" w:lineRule="auto"/>
      </w:pPr>
      <w:r>
        <w:separator/>
      </w:r>
    </w:p>
  </w:footnote>
  <w:footnote w:type="continuationSeparator" w:id="0">
    <w:p w14:paraId="2B261628" w14:textId="77777777" w:rsidR="00914905" w:rsidRDefault="00914905" w:rsidP="00D24F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890A7" w14:textId="77777777" w:rsidR="00391083" w:rsidRPr="00080C20" w:rsidRDefault="00075700" w:rsidP="00A907A5">
    <w:pPr>
      <w:pStyle w:val="Title"/>
      <w:rPr>
        <w:strike/>
        <w:lang w:val="sv-SE"/>
      </w:rPr>
    </w:pPr>
    <w:r w:rsidRPr="00080C20">
      <w:rPr>
        <w:strike/>
        <w:lang w:val="sv-SE"/>
      </w:rPr>
      <w:t xml:space="preserve">  Petunjuk Penulisan Manuskrip untuk Jurnal </w:t>
    </w:r>
    <w:r w:rsidR="00D24FD8" w:rsidRPr="00080C20">
      <w:rPr>
        <w:strike/>
        <w:lang w:val="sv-SE"/>
      </w:rPr>
      <w:t>Farmasi Higea</w:t>
    </w:r>
    <w:r w:rsidRPr="00080C20">
      <w:rPr>
        <w:strike/>
        <w:lang w:val="sv-SE"/>
      </w:rPr>
      <w:t xml:space="preserve"> </w:t>
    </w:r>
  </w:p>
  <w:p w14:paraId="60E20CFD" w14:textId="77777777" w:rsidR="00391083" w:rsidRPr="0065515B" w:rsidRDefault="00391083" w:rsidP="007A073F">
    <w:pPr>
      <w:pStyle w:val="Header"/>
      <w:jc w:val="center"/>
      <w:rPr>
        <w:b/>
        <w:i/>
        <w:iCs/>
        <w:sz w:val="18"/>
        <w:szCs w:val="18"/>
        <w:lang w:val="id-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A8CC4" w14:textId="77777777" w:rsidR="00391083" w:rsidRDefault="00391083" w:rsidP="007A073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B308A3"/>
    <w:multiLevelType w:val="hybridMultilevel"/>
    <w:tmpl w:val="1B0293E4"/>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4AC64A16"/>
    <w:multiLevelType w:val="hybridMultilevel"/>
    <w:tmpl w:val="42C4D5F2"/>
    <w:lvl w:ilvl="0" w:tplc="25CC8476">
      <w:start w:val="1"/>
      <w:numFmt w:val="decimal"/>
      <w:pStyle w:val="Heading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55EC0A2E"/>
    <w:multiLevelType w:val="hybridMultilevel"/>
    <w:tmpl w:val="7B4A2BA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F810FC3"/>
    <w:multiLevelType w:val="hybridMultilevel"/>
    <w:tmpl w:val="A13CFF3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67736466">
    <w:abstractNumId w:val="1"/>
  </w:num>
  <w:num w:numId="2" w16cid:durableId="1873960472">
    <w:abstractNumId w:val="0"/>
  </w:num>
  <w:num w:numId="3" w16cid:durableId="1685589387">
    <w:abstractNumId w:val="2"/>
  </w:num>
  <w:num w:numId="4" w16cid:durableId="19555554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FD8"/>
    <w:rsid w:val="00062944"/>
    <w:rsid w:val="00067FBC"/>
    <w:rsid w:val="00075700"/>
    <w:rsid w:val="00080C20"/>
    <w:rsid w:val="000A0890"/>
    <w:rsid w:val="000A3957"/>
    <w:rsid w:val="000A7DB6"/>
    <w:rsid w:val="000B2900"/>
    <w:rsid w:val="000D0330"/>
    <w:rsid w:val="00104636"/>
    <w:rsid w:val="00116C01"/>
    <w:rsid w:val="001701AE"/>
    <w:rsid w:val="00193310"/>
    <w:rsid w:val="001C51FF"/>
    <w:rsid w:val="001F7D70"/>
    <w:rsid w:val="0022040A"/>
    <w:rsid w:val="002339F4"/>
    <w:rsid w:val="00270DAD"/>
    <w:rsid w:val="00280419"/>
    <w:rsid w:val="00281B75"/>
    <w:rsid w:val="002A3540"/>
    <w:rsid w:val="002F14D5"/>
    <w:rsid w:val="002F6229"/>
    <w:rsid w:val="00302C8D"/>
    <w:rsid w:val="00305962"/>
    <w:rsid w:val="003217E8"/>
    <w:rsid w:val="003345BC"/>
    <w:rsid w:val="00347572"/>
    <w:rsid w:val="00372688"/>
    <w:rsid w:val="003832F0"/>
    <w:rsid w:val="003903FD"/>
    <w:rsid w:val="00390A98"/>
    <w:rsid w:val="00391083"/>
    <w:rsid w:val="003A3E4E"/>
    <w:rsid w:val="003D3E54"/>
    <w:rsid w:val="003D6AF3"/>
    <w:rsid w:val="003F3C07"/>
    <w:rsid w:val="00416EA9"/>
    <w:rsid w:val="00427307"/>
    <w:rsid w:val="004464F0"/>
    <w:rsid w:val="004C17F0"/>
    <w:rsid w:val="004C1E16"/>
    <w:rsid w:val="004C3C3F"/>
    <w:rsid w:val="004F2E76"/>
    <w:rsid w:val="005006C1"/>
    <w:rsid w:val="005008F1"/>
    <w:rsid w:val="00512605"/>
    <w:rsid w:val="005230A4"/>
    <w:rsid w:val="00533239"/>
    <w:rsid w:val="00586206"/>
    <w:rsid w:val="00586E9D"/>
    <w:rsid w:val="005D121D"/>
    <w:rsid w:val="005D1D38"/>
    <w:rsid w:val="005F45E2"/>
    <w:rsid w:val="00601F4A"/>
    <w:rsid w:val="00606165"/>
    <w:rsid w:val="0063204C"/>
    <w:rsid w:val="00647B59"/>
    <w:rsid w:val="00656D5E"/>
    <w:rsid w:val="006652B8"/>
    <w:rsid w:val="00676650"/>
    <w:rsid w:val="006931A6"/>
    <w:rsid w:val="006A751F"/>
    <w:rsid w:val="006B0D0B"/>
    <w:rsid w:val="006D0581"/>
    <w:rsid w:val="00712579"/>
    <w:rsid w:val="00730F1A"/>
    <w:rsid w:val="00760228"/>
    <w:rsid w:val="007666C6"/>
    <w:rsid w:val="007A475A"/>
    <w:rsid w:val="007E2503"/>
    <w:rsid w:val="007E2C7B"/>
    <w:rsid w:val="007E512F"/>
    <w:rsid w:val="007F1705"/>
    <w:rsid w:val="008042F2"/>
    <w:rsid w:val="00820994"/>
    <w:rsid w:val="008817C3"/>
    <w:rsid w:val="008A741D"/>
    <w:rsid w:val="008B5719"/>
    <w:rsid w:val="008D07D8"/>
    <w:rsid w:val="008E5B62"/>
    <w:rsid w:val="00914905"/>
    <w:rsid w:val="009257FF"/>
    <w:rsid w:val="00936624"/>
    <w:rsid w:val="00947301"/>
    <w:rsid w:val="00950EA1"/>
    <w:rsid w:val="0097092B"/>
    <w:rsid w:val="009A691F"/>
    <w:rsid w:val="009B22D3"/>
    <w:rsid w:val="009C243E"/>
    <w:rsid w:val="00A03556"/>
    <w:rsid w:val="00A05674"/>
    <w:rsid w:val="00A14B80"/>
    <w:rsid w:val="00A3399A"/>
    <w:rsid w:val="00A414EB"/>
    <w:rsid w:val="00A907A5"/>
    <w:rsid w:val="00AB45EE"/>
    <w:rsid w:val="00AC443F"/>
    <w:rsid w:val="00AF49E4"/>
    <w:rsid w:val="00AF540D"/>
    <w:rsid w:val="00B44BD9"/>
    <w:rsid w:val="00B6212A"/>
    <w:rsid w:val="00B64AC1"/>
    <w:rsid w:val="00B67DCF"/>
    <w:rsid w:val="00B927B0"/>
    <w:rsid w:val="00B93CB6"/>
    <w:rsid w:val="00BD2D28"/>
    <w:rsid w:val="00BE6CAA"/>
    <w:rsid w:val="00BF0B03"/>
    <w:rsid w:val="00C26FEB"/>
    <w:rsid w:val="00C5470B"/>
    <w:rsid w:val="00C6336C"/>
    <w:rsid w:val="00CC2632"/>
    <w:rsid w:val="00CC295B"/>
    <w:rsid w:val="00D24FD8"/>
    <w:rsid w:val="00D6404A"/>
    <w:rsid w:val="00D70475"/>
    <w:rsid w:val="00D72B43"/>
    <w:rsid w:val="00D91996"/>
    <w:rsid w:val="00DE7188"/>
    <w:rsid w:val="00DF04A6"/>
    <w:rsid w:val="00E22B40"/>
    <w:rsid w:val="00E24194"/>
    <w:rsid w:val="00E3050B"/>
    <w:rsid w:val="00E31B36"/>
    <w:rsid w:val="00E437FC"/>
    <w:rsid w:val="00E43A30"/>
    <w:rsid w:val="00E52818"/>
    <w:rsid w:val="00E85F22"/>
    <w:rsid w:val="00E9390F"/>
    <w:rsid w:val="00EA5EBA"/>
    <w:rsid w:val="00EA6DF7"/>
    <w:rsid w:val="00EC1B39"/>
    <w:rsid w:val="00EC2271"/>
    <w:rsid w:val="00EF63C0"/>
    <w:rsid w:val="00F10F6E"/>
    <w:rsid w:val="00F24F5F"/>
    <w:rsid w:val="00F337D4"/>
    <w:rsid w:val="00F34B3A"/>
    <w:rsid w:val="00FB7469"/>
    <w:rsid w:val="00FE7FA8"/>
    <w:rsid w:val="00FF6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7FC88"/>
  <w15:docId w15:val="{D0CEB6DB-7428-4C9C-84F8-6996A9ED1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DB6"/>
    <w:pPr>
      <w:widowControl w:val="0"/>
      <w:autoSpaceDE w:val="0"/>
      <w:autoSpaceDN w:val="0"/>
      <w:adjustRightInd w:val="0"/>
      <w:spacing w:after="0" w:line="360" w:lineRule="auto"/>
      <w:jc w:val="both"/>
      <w:textAlignment w:val="baseline"/>
    </w:pPr>
    <w:rPr>
      <w:rFonts w:ascii="Times New Roman" w:eastAsia="BatangChe" w:hAnsi="Times New Roman" w:cs="Times New Roman"/>
      <w:kern w:val="2"/>
      <w:sz w:val="24"/>
      <w:szCs w:val="20"/>
      <w:lang w:eastAsia="ko-KR"/>
    </w:rPr>
  </w:style>
  <w:style w:type="paragraph" w:styleId="Heading1">
    <w:name w:val="heading 1"/>
    <w:basedOn w:val="Normal"/>
    <w:next w:val="Normal"/>
    <w:link w:val="Heading1Char"/>
    <w:autoRedefine/>
    <w:qFormat/>
    <w:rsid w:val="004C3C3F"/>
    <w:pPr>
      <w:keepNext/>
      <w:spacing w:line="240" w:lineRule="auto"/>
      <w:outlineLvl w:val="0"/>
    </w:pPr>
    <w:rPr>
      <w:b/>
      <w:kern w:val="28"/>
      <w:szCs w:val="24"/>
      <w:lang w:val="sv-SE"/>
    </w:rPr>
  </w:style>
  <w:style w:type="paragraph" w:styleId="Heading2">
    <w:name w:val="heading 2"/>
    <w:basedOn w:val="Normal"/>
    <w:next w:val="Normal"/>
    <w:link w:val="Heading2Char"/>
    <w:autoRedefine/>
    <w:qFormat/>
    <w:rsid w:val="00D24FD8"/>
    <w:pPr>
      <w:keepNext/>
      <w:numPr>
        <w:numId w:val="1"/>
      </w:numPr>
      <w:spacing w:line="240" w:lineRule="auto"/>
      <w:ind w:left="426" w:hanging="426"/>
      <w:jc w:val="left"/>
      <w:outlineLvl w:val="1"/>
    </w:pPr>
    <w:rPr>
      <w:b/>
      <w:kern w:val="0"/>
    </w:rPr>
  </w:style>
  <w:style w:type="paragraph" w:styleId="Heading3">
    <w:name w:val="heading 3"/>
    <w:basedOn w:val="Normal"/>
    <w:next w:val="Normal"/>
    <w:link w:val="Heading3Char"/>
    <w:uiPriority w:val="9"/>
    <w:semiHidden/>
    <w:unhideWhenUsed/>
    <w:qFormat/>
    <w:rsid w:val="00EA5EB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3C3F"/>
    <w:rPr>
      <w:rFonts w:ascii="Times New Roman" w:eastAsia="BatangChe" w:hAnsi="Times New Roman" w:cs="Times New Roman"/>
      <w:b/>
      <w:kern w:val="28"/>
      <w:sz w:val="24"/>
      <w:szCs w:val="24"/>
      <w:lang w:val="sv-SE" w:eastAsia="ko-KR"/>
    </w:rPr>
  </w:style>
  <w:style w:type="character" w:customStyle="1" w:styleId="Heading2Char">
    <w:name w:val="Heading 2 Char"/>
    <w:basedOn w:val="DefaultParagraphFont"/>
    <w:link w:val="Heading2"/>
    <w:rsid w:val="00D24FD8"/>
    <w:rPr>
      <w:rFonts w:ascii="Times New Roman" w:eastAsia="BatangChe" w:hAnsi="Times New Roman" w:cs="Times New Roman"/>
      <w:b/>
      <w:sz w:val="24"/>
      <w:szCs w:val="20"/>
      <w:lang w:eastAsia="ko-KR"/>
    </w:rPr>
  </w:style>
  <w:style w:type="paragraph" w:styleId="Title">
    <w:name w:val="Title"/>
    <w:basedOn w:val="Normal"/>
    <w:link w:val="TitleChar"/>
    <w:autoRedefine/>
    <w:uiPriority w:val="1"/>
    <w:qFormat/>
    <w:rsid w:val="00A907A5"/>
    <w:pPr>
      <w:spacing w:line="240" w:lineRule="auto"/>
      <w:jc w:val="center"/>
    </w:pPr>
    <w:rPr>
      <w:b/>
      <w:kern w:val="28"/>
      <w:sz w:val="28"/>
      <w:szCs w:val="28"/>
    </w:rPr>
  </w:style>
  <w:style w:type="character" w:customStyle="1" w:styleId="TitleChar">
    <w:name w:val="Title Char"/>
    <w:basedOn w:val="DefaultParagraphFont"/>
    <w:link w:val="Title"/>
    <w:uiPriority w:val="1"/>
    <w:rsid w:val="00A907A5"/>
    <w:rPr>
      <w:rFonts w:ascii="Times New Roman" w:eastAsia="BatangChe" w:hAnsi="Times New Roman" w:cs="Times New Roman"/>
      <w:b/>
      <w:kern w:val="28"/>
      <w:sz w:val="28"/>
      <w:szCs w:val="28"/>
      <w:lang w:eastAsia="ko-KR"/>
    </w:rPr>
  </w:style>
  <w:style w:type="paragraph" w:customStyle="1" w:styleId="Authors">
    <w:name w:val="Authors"/>
    <w:basedOn w:val="Normal"/>
    <w:autoRedefine/>
    <w:rsid w:val="004C3C3F"/>
    <w:pPr>
      <w:spacing w:line="240" w:lineRule="auto"/>
      <w:jc w:val="center"/>
    </w:pPr>
    <w:rPr>
      <w:bCs/>
      <w:i/>
      <w:kern w:val="0"/>
      <w:sz w:val="22"/>
      <w:szCs w:val="22"/>
      <w:lang w:val="sv-SE"/>
    </w:rPr>
  </w:style>
  <w:style w:type="paragraph" w:customStyle="1" w:styleId="Addresses">
    <w:name w:val="Addresses"/>
    <w:basedOn w:val="Normal"/>
    <w:rsid w:val="00D24FD8"/>
    <w:pPr>
      <w:jc w:val="center"/>
    </w:pPr>
    <w:rPr>
      <w:i/>
      <w:kern w:val="0"/>
    </w:rPr>
  </w:style>
  <w:style w:type="paragraph" w:customStyle="1" w:styleId="Body">
    <w:name w:val="Body"/>
    <w:basedOn w:val="Normal"/>
    <w:rsid w:val="00D24FD8"/>
    <w:pPr>
      <w:ind w:firstLine="340"/>
    </w:pPr>
    <w:rPr>
      <w:kern w:val="0"/>
    </w:rPr>
  </w:style>
  <w:style w:type="character" w:styleId="Hyperlink">
    <w:name w:val="Hyperlink"/>
    <w:rsid w:val="00D24FD8"/>
    <w:rPr>
      <w:color w:val="0000FF"/>
      <w:u w:val="single"/>
    </w:rPr>
  </w:style>
  <w:style w:type="paragraph" w:styleId="Header">
    <w:name w:val="header"/>
    <w:basedOn w:val="Normal"/>
    <w:link w:val="HeaderChar"/>
    <w:uiPriority w:val="99"/>
    <w:rsid w:val="00D24FD8"/>
    <w:pPr>
      <w:tabs>
        <w:tab w:val="center" w:pos="4320"/>
        <w:tab w:val="right" w:pos="8640"/>
      </w:tabs>
    </w:pPr>
  </w:style>
  <w:style w:type="character" w:customStyle="1" w:styleId="HeaderChar">
    <w:name w:val="Header Char"/>
    <w:basedOn w:val="DefaultParagraphFont"/>
    <w:link w:val="Header"/>
    <w:uiPriority w:val="99"/>
    <w:rsid w:val="00D24FD8"/>
    <w:rPr>
      <w:rFonts w:ascii="Times New Roman" w:eastAsia="BatangChe" w:hAnsi="Times New Roman" w:cs="Times New Roman"/>
      <w:kern w:val="2"/>
      <w:sz w:val="24"/>
      <w:szCs w:val="20"/>
      <w:lang w:eastAsia="ko-KR"/>
    </w:rPr>
  </w:style>
  <w:style w:type="paragraph" w:styleId="Footer">
    <w:name w:val="footer"/>
    <w:basedOn w:val="Normal"/>
    <w:link w:val="FooterChar"/>
    <w:uiPriority w:val="99"/>
    <w:rsid w:val="00D24FD8"/>
    <w:pPr>
      <w:tabs>
        <w:tab w:val="center" w:pos="4320"/>
        <w:tab w:val="right" w:pos="8640"/>
      </w:tabs>
    </w:pPr>
    <w:rPr>
      <w:sz w:val="20"/>
    </w:rPr>
  </w:style>
  <w:style w:type="character" w:customStyle="1" w:styleId="FooterChar">
    <w:name w:val="Footer Char"/>
    <w:basedOn w:val="DefaultParagraphFont"/>
    <w:link w:val="Footer"/>
    <w:uiPriority w:val="99"/>
    <w:rsid w:val="00D24FD8"/>
    <w:rPr>
      <w:rFonts w:ascii="Times New Roman" w:eastAsia="BatangChe" w:hAnsi="Times New Roman" w:cs="Times New Roman"/>
      <w:kern w:val="2"/>
      <w:sz w:val="20"/>
      <w:szCs w:val="20"/>
      <w:lang w:eastAsia="ko-KR"/>
    </w:rPr>
  </w:style>
  <w:style w:type="character" w:customStyle="1" w:styleId="hps">
    <w:name w:val="hps"/>
    <w:basedOn w:val="DefaultParagraphFont"/>
    <w:rsid w:val="00D24FD8"/>
  </w:style>
  <w:style w:type="paragraph" w:customStyle="1" w:styleId="Default">
    <w:name w:val="Default"/>
    <w:rsid w:val="00D24FD8"/>
    <w:pPr>
      <w:autoSpaceDE w:val="0"/>
      <w:autoSpaceDN w:val="0"/>
      <w:adjustRightInd w:val="0"/>
      <w:spacing w:after="0" w:line="240" w:lineRule="auto"/>
    </w:pPr>
    <w:rPr>
      <w:rFonts w:ascii="Times New Roman" w:eastAsia="Calibri" w:hAnsi="Times New Roman" w:cs="Times New Roman"/>
      <w:color w:val="000000"/>
      <w:sz w:val="24"/>
      <w:szCs w:val="24"/>
      <w:lang w:val="id-ID" w:eastAsia="id-ID"/>
    </w:rPr>
  </w:style>
  <w:style w:type="paragraph" w:styleId="BalloonText">
    <w:name w:val="Balloon Text"/>
    <w:basedOn w:val="Normal"/>
    <w:link w:val="BalloonTextChar"/>
    <w:uiPriority w:val="99"/>
    <w:semiHidden/>
    <w:unhideWhenUsed/>
    <w:rsid w:val="00D24FD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FD8"/>
    <w:rPr>
      <w:rFonts w:ascii="Tahoma" w:eastAsia="BatangChe" w:hAnsi="Tahoma" w:cs="Tahoma"/>
      <w:kern w:val="2"/>
      <w:sz w:val="16"/>
      <w:szCs w:val="16"/>
      <w:lang w:eastAsia="ko-KR"/>
    </w:rPr>
  </w:style>
  <w:style w:type="paragraph" w:styleId="BodyText">
    <w:name w:val="Body Text"/>
    <w:basedOn w:val="Normal"/>
    <w:link w:val="BodyTextChar"/>
    <w:uiPriority w:val="1"/>
    <w:qFormat/>
    <w:rsid w:val="006D0581"/>
    <w:pPr>
      <w:adjustRightInd/>
      <w:spacing w:line="240" w:lineRule="auto"/>
      <w:jc w:val="left"/>
      <w:textAlignment w:val="auto"/>
    </w:pPr>
    <w:rPr>
      <w:rFonts w:eastAsia="Times New Roman"/>
      <w:kern w:val="0"/>
      <w:sz w:val="22"/>
      <w:szCs w:val="22"/>
      <w:lang w:eastAsia="en-US"/>
    </w:rPr>
  </w:style>
  <w:style w:type="character" w:customStyle="1" w:styleId="BodyTextChar">
    <w:name w:val="Body Text Char"/>
    <w:basedOn w:val="DefaultParagraphFont"/>
    <w:link w:val="BodyText"/>
    <w:uiPriority w:val="1"/>
    <w:rsid w:val="006D0581"/>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EA5EBA"/>
    <w:rPr>
      <w:rFonts w:asciiTheme="majorHAnsi" w:eastAsiaTheme="majorEastAsia" w:hAnsiTheme="majorHAnsi" w:cstheme="majorBidi"/>
      <w:b/>
      <w:bCs/>
      <w:color w:val="4F81BD" w:themeColor="accent1"/>
      <w:kern w:val="2"/>
      <w:sz w:val="24"/>
      <w:szCs w:val="20"/>
      <w:lang w:eastAsia="ko-KR"/>
    </w:rPr>
  </w:style>
  <w:style w:type="character" w:styleId="Strong">
    <w:name w:val="Strong"/>
    <w:basedOn w:val="DefaultParagraphFont"/>
    <w:uiPriority w:val="22"/>
    <w:qFormat/>
    <w:rsid w:val="00281B75"/>
    <w:rPr>
      <w:b/>
      <w:bCs/>
    </w:rPr>
  </w:style>
  <w:style w:type="table" w:styleId="TableGrid">
    <w:name w:val="Table Grid"/>
    <w:basedOn w:val="TableNormal"/>
    <w:uiPriority w:val="59"/>
    <w:rsid w:val="00E30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3050B"/>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586E9D"/>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1"/>
    <w:qFormat/>
    <w:rsid w:val="009257FF"/>
    <w:pPr>
      <w:widowControl/>
      <w:autoSpaceDE/>
      <w:autoSpaceDN/>
      <w:adjustRightInd/>
      <w:spacing w:after="200" w:line="276" w:lineRule="auto"/>
      <w:ind w:left="720"/>
      <w:contextualSpacing/>
      <w:jc w:val="left"/>
      <w:textAlignment w:val="auto"/>
    </w:pPr>
    <w:rPr>
      <w:rFonts w:asciiTheme="minorHAnsi" w:eastAsiaTheme="minorEastAsia" w:hAnsiTheme="minorHAnsi" w:cstheme="minorBidi"/>
      <w:kern w:val="0"/>
      <w:sz w:val="22"/>
      <w:szCs w:val="22"/>
      <w:lang w:eastAsia="en-US"/>
    </w:rPr>
  </w:style>
  <w:style w:type="character" w:customStyle="1" w:styleId="ListParagraphChar">
    <w:name w:val="List Paragraph Char"/>
    <w:basedOn w:val="DefaultParagraphFont"/>
    <w:link w:val="ListParagraph"/>
    <w:uiPriority w:val="1"/>
    <w:rsid w:val="009257FF"/>
    <w:rPr>
      <w:rFonts w:eastAsiaTheme="minorEastAsia"/>
    </w:rPr>
  </w:style>
  <w:style w:type="character" w:styleId="CommentReference">
    <w:name w:val="annotation reference"/>
    <w:basedOn w:val="DefaultParagraphFont"/>
    <w:uiPriority w:val="99"/>
    <w:semiHidden/>
    <w:unhideWhenUsed/>
    <w:rsid w:val="00080C20"/>
    <w:rPr>
      <w:sz w:val="16"/>
      <w:szCs w:val="16"/>
    </w:rPr>
  </w:style>
  <w:style w:type="paragraph" w:styleId="CommentText">
    <w:name w:val="annotation text"/>
    <w:basedOn w:val="Normal"/>
    <w:link w:val="CommentTextChar"/>
    <w:uiPriority w:val="99"/>
    <w:semiHidden/>
    <w:unhideWhenUsed/>
    <w:rsid w:val="00080C20"/>
    <w:pPr>
      <w:spacing w:line="240" w:lineRule="auto"/>
    </w:pPr>
    <w:rPr>
      <w:sz w:val="20"/>
    </w:rPr>
  </w:style>
  <w:style w:type="character" w:customStyle="1" w:styleId="CommentTextChar">
    <w:name w:val="Comment Text Char"/>
    <w:basedOn w:val="DefaultParagraphFont"/>
    <w:link w:val="CommentText"/>
    <w:uiPriority w:val="99"/>
    <w:semiHidden/>
    <w:rsid w:val="00080C20"/>
    <w:rPr>
      <w:rFonts w:ascii="Times New Roman" w:eastAsia="BatangChe" w:hAnsi="Times New Roman" w:cs="Times New Roman"/>
      <w:kern w:val="2"/>
      <w:sz w:val="20"/>
      <w:szCs w:val="20"/>
      <w:lang w:eastAsia="ko-KR"/>
    </w:rPr>
  </w:style>
  <w:style w:type="paragraph" w:styleId="CommentSubject">
    <w:name w:val="annotation subject"/>
    <w:basedOn w:val="CommentText"/>
    <w:next w:val="CommentText"/>
    <w:link w:val="CommentSubjectChar"/>
    <w:uiPriority w:val="99"/>
    <w:semiHidden/>
    <w:unhideWhenUsed/>
    <w:rsid w:val="00080C20"/>
    <w:rPr>
      <w:b/>
      <w:bCs/>
    </w:rPr>
  </w:style>
  <w:style w:type="character" w:customStyle="1" w:styleId="CommentSubjectChar">
    <w:name w:val="Comment Subject Char"/>
    <w:basedOn w:val="CommentTextChar"/>
    <w:link w:val="CommentSubject"/>
    <w:uiPriority w:val="99"/>
    <w:semiHidden/>
    <w:rsid w:val="00080C20"/>
    <w:rPr>
      <w:rFonts w:ascii="Times New Roman" w:eastAsia="BatangChe" w:hAnsi="Times New Roman" w:cs="Times New Roman"/>
      <w:b/>
      <w:bCs/>
      <w:kern w:val="2"/>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21E2C-E508-4051-A62C-655CDE5C8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2886</Words>
  <Characters>16451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Widie K, Apt</dc:creator>
  <cp:lastModifiedBy>Asus</cp:lastModifiedBy>
  <cp:revision>4</cp:revision>
  <dcterms:created xsi:type="dcterms:W3CDTF">2024-09-26T00:20:00Z</dcterms:created>
  <dcterms:modified xsi:type="dcterms:W3CDTF">2024-09-26T01:17:00Z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1f1d3ec7-7f15-3ce1-b005-407a2c2a9dea</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